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B441" w14:textId="77777777" w:rsidR="00F00AFC" w:rsidRPr="00CB71E3" w:rsidRDefault="00F00AFC" w:rsidP="00190937">
      <w:pPr>
        <w:jc w:val="center"/>
        <w:outlineLvl w:val="0"/>
        <w:rPr>
          <w:rFonts w:ascii="Calibri" w:hAnsi="Calibri"/>
          <w:b/>
          <w:bCs/>
          <w:sz w:val="21"/>
          <w:szCs w:val="21"/>
        </w:rPr>
      </w:pPr>
      <w:r w:rsidRPr="00CB71E3">
        <w:rPr>
          <w:rFonts w:ascii="Calibri" w:hAnsi="Calibri"/>
          <w:b/>
          <w:bCs/>
          <w:sz w:val="21"/>
          <w:szCs w:val="21"/>
        </w:rPr>
        <w:t>Morris County Psychological Association</w:t>
      </w:r>
    </w:p>
    <w:p w14:paraId="75801F91" w14:textId="62173C66" w:rsidR="00F00AFC" w:rsidRPr="00CB71E3" w:rsidRDefault="007A3262" w:rsidP="00F00AFC">
      <w:pPr>
        <w:jc w:val="center"/>
        <w:rPr>
          <w:rFonts w:ascii="Calibri" w:hAnsi="Calibri"/>
          <w:sz w:val="20"/>
          <w:szCs w:val="16"/>
        </w:rPr>
      </w:pPr>
      <w:r>
        <w:rPr>
          <w:rFonts w:ascii="Calibri" w:hAnsi="Calibri"/>
          <w:sz w:val="20"/>
          <w:szCs w:val="16"/>
        </w:rPr>
        <w:t>51 South St, Suite 1</w:t>
      </w:r>
      <w:r w:rsidR="00F00AFC" w:rsidRPr="00CB71E3">
        <w:rPr>
          <w:rFonts w:ascii="Calibri" w:hAnsi="Calibri"/>
          <w:sz w:val="20"/>
          <w:szCs w:val="16"/>
        </w:rPr>
        <w:t xml:space="preserve"> </w:t>
      </w:r>
    </w:p>
    <w:p w14:paraId="1414FE41" w14:textId="621F8CCD" w:rsidR="00F00AFC" w:rsidRPr="00CB71E3" w:rsidRDefault="007A3262" w:rsidP="00190937">
      <w:pPr>
        <w:jc w:val="center"/>
        <w:outlineLvl w:val="0"/>
        <w:rPr>
          <w:rFonts w:ascii="Calibri" w:hAnsi="Calibri"/>
          <w:sz w:val="20"/>
          <w:szCs w:val="16"/>
          <w:lang w:val="fr-FR"/>
        </w:rPr>
      </w:pPr>
      <w:proofErr w:type="gramStart"/>
      <w:r>
        <w:rPr>
          <w:rFonts w:ascii="Calibri" w:hAnsi="Calibri"/>
          <w:sz w:val="20"/>
          <w:szCs w:val="16"/>
          <w:lang w:val="fr-FR"/>
        </w:rPr>
        <w:t xml:space="preserve">Morristown </w:t>
      </w:r>
      <w:r w:rsidR="00F00AFC" w:rsidRPr="00CB71E3">
        <w:rPr>
          <w:rFonts w:ascii="Calibri" w:hAnsi="Calibri"/>
          <w:sz w:val="20"/>
          <w:szCs w:val="16"/>
          <w:lang w:val="fr-FR"/>
        </w:rPr>
        <w:t>,</w:t>
      </w:r>
      <w:proofErr w:type="gramEnd"/>
      <w:r w:rsidR="00F00AFC" w:rsidRPr="00CB71E3">
        <w:rPr>
          <w:rFonts w:ascii="Calibri" w:hAnsi="Calibri"/>
          <w:sz w:val="20"/>
          <w:szCs w:val="16"/>
          <w:lang w:val="fr-FR"/>
        </w:rPr>
        <w:t xml:space="preserve"> NJ 07</w:t>
      </w:r>
      <w:r>
        <w:rPr>
          <w:rFonts w:ascii="Calibri" w:hAnsi="Calibri"/>
          <w:sz w:val="20"/>
          <w:szCs w:val="16"/>
          <w:lang w:val="fr-FR"/>
        </w:rPr>
        <w:t>960</w:t>
      </w:r>
    </w:p>
    <w:p w14:paraId="046AC69A" w14:textId="22D559D3" w:rsidR="00F00AFC" w:rsidRPr="00CB71E3" w:rsidRDefault="007A3262" w:rsidP="00190937">
      <w:pPr>
        <w:jc w:val="center"/>
        <w:outlineLvl w:val="0"/>
        <w:rPr>
          <w:rFonts w:ascii="Calibri" w:hAnsi="Calibri"/>
          <w:sz w:val="20"/>
          <w:szCs w:val="16"/>
          <w:lang w:val="fr-FR"/>
        </w:rPr>
      </w:pPr>
      <w:r>
        <w:rPr>
          <w:rFonts w:ascii="Calibri" w:hAnsi="Calibri"/>
          <w:sz w:val="20"/>
          <w:szCs w:val="16"/>
          <w:lang w:val="fr-FR"/>
        </w:rPr>
        <w:t>(973) 539-5600</w:t>
      </w:r>
      <w:r w:rsidR="00F00AFC" w:rsidRPr="00CB71E3">
        <w:rPr>
          <w:rFonts w:ascii="Calibri" w:hAnsi="Calibri"/>
          <w:sz w:val="20"/>
          <w:szCs w:val="16"/>
          <w:lang w:val="fr-FR"/>
        </w:rPr>
        <w:t xml:space="preserve"> </w:t>
      </w:r>
    </w:p>
    <w:p w14:paraId="0F51C443" w14:textId="77777777" w:rsidR="00F00AFC" w:rsidRPr="00CB71E3" w:rsidRDefault="00F00AFC" w:rsidP="00190937">
      <w:pPr>
        <w:jc w:val="center"/>
        <w:outlineLvl w:val="0"/>
        <w:rPr>
          <w:rFonts w:ascii="Calibri" w:hAnsi="Calibri"/>
          <w:sz w:val="20"/>
          <w:szCs w:val="16"/>
          <w:lang w:val="fr-FR"/>
        </w:rPr>
      </w:pPr>
      <w:r w:rsidRPr="00CB71E3">
        <w:rPr>
          <w:rFonts w:ascii="Calibri" w:hAnsi="Calibri"/>
          <w:sz w:val="20"/>
          <w:szCs w:val="16"/>
          <w:lang w:val="fr-FR"/>
        </w:rPr>
        <w:t>www.mcpanj.com</w:t>
      </w:r>
    </w:p>
    <w:p w14:paraId="4EE2E84D" w14:textId="59889924" w:rsidR="00F00AFC" w:rsidRPr="00CB71E3" w:rsidRDefault="00961480" w:rsidP="00F00AFC">
      <w:pPr>
        <w:jc w:val="both"/>
        <w:rPr>
          <w:rFonts w:ascii="Calibri" w:hAnsi="Calibri"/>
          <w:sz w:val="20"/>
          <w:szCs w:val="16"/>
          <w:lang w:val="fr-FR"/>
        </w:rPr>
      </w:pPr>
      <w:r>
        <w:rPr>
          <w:rFonts w:ascii="Calibri" w:hAnsi="Calibri"/>
          <w:sz w:val="20"/>
          <w:szCs w:val="16"/>
          <w:lang w:val="fr-FR"/>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871F164"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xml:space="preserve">. </w:t>
      </w:r>
      <w:proofErr w:type="spellStart"/>
      <w:r w:rsidR="00C668D6">
        <w:rPr>
          <w:rFonts w:ascii="Calibri" w:hAnsi="Calibri" w:cs="Arial"/>
          <w:sz w:val="18"/>
          <w:szCs w:val="18"/>
        </w:rPr>
        <w:t>Psy</w:t>
      </w:r>
      <w:r w:rsidR="00610D14">
        <w:rPr>
          <w:rFonts w:ascii="Calibri" w:hAnsi="Calibri" w:cs="Arial"/>
          <w:sz w:val="18"/>
          <w:szCs w:val="18"/>
        </w:rPr>
        <w:t>.</w:t>
      </w:r>
      <w:r w:rsidR="00C668D6">
        <w:rPr>
          <w:rFonts w:ascii="Calibri" w:hAnsi="Calibri" w:cs="Arial"/>
          <w:sz w:val="18"/>
          <w:szCs w:val="18"/>
        </w:rPr>
        <w:t>D</w:t>
      </w:r>
      <w:proofErr w:type="spellEnd"/>
      <w:r w:rsidR="00C668D6">
        <w:rPr>
          <w:rFonts w:ascii="Calibri" w:hAnsi="Calibri" w:cs="Arial"/>
          <w:sz w:val="18"/>
          <w:szCs w:val="18"/>
        </w:rPr>
        <w:t xml:space="preserve">.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F00AFC" w:rsidRPr="00CB71E3">
        <w:rPr>
          <w:rFonts w:ascii="Calibri" w:hAnsi="Calibri" w:cs="Arial"/>
          <w:sz w:val="18"/>
          <w:szCs w:val="14"/>
        </w:rPr>
        <w:t xml:space="preserve"> </w:t>
      </w:r>
      <w:r w:rsidR="00130BAE">
        <w:rPr>
          <w:rFonts w:ascii="Calibri" w:hAnsi="Calibri" w:cs="Arial"/>
          <w:iCs/>
          <w:sz w:val="18"/>
          <w:szCs w:val="14"/>
        </w:rPr>
        <w:t xml:space="preserve">Jayne </w:t>
      </w:r>
      <w:proofErr w:type="spellStart"/>
      <w:r w:rsidR="00130BAE">
        <w:rPr>
          <w:rFonts w:ascii="Calibri" w:hAnsi="Calibri" w:cs="Arial"/>
          <w:iCs/>
          <w:sz w:val="18"/>
          <w:szCs w:val="14"/>
        </w:rPr>
        <w:t>Schachter</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3687A2C1" w:rsidR="00F00AFC" w:rsidRDefault="00961480" w:rsidP="00961480">
      <w:pPr>
        <w:rPr>
          <w:rFonts w:ascii="Calibri" w:hAnsi="Calibri" w:cs="Arial"/>
          <w:sz w:val="18"/>
          <w:szCs w:val="14"/>
        </w:rPr>
      </w:pPr>
      <w:r>
        <w:rPr>
          <w:rFonts w:ascii="Calibri" w:hAnsi="Calibri" w:cs="Estrangelo Edessa"/>
          <w:sz w:val="18"/>
          <w:szCs w:val="18"/>
        </w:rPr>
        <w:t xml:space="preserve">           </w:t>
      </w:r>
      <w:r w:rsidR="003421A4">
        <w:rPr>
          <w:rFonts w:ascii="Calibri" w:hAnsi="Calibri" w:cs="Estrangelo Edessa"/>
          <w:sz w:val="18"/>
          <w:szCs w:val="18"/>
        </w:rPr>
        <w:t>?</w:t>
      </w:r>
      <w:r w:rsidR="003421A4">
        <w:rPr>
          <w:rFonts w:ascii="Calibri" w:hAnsi="Calibri" w:cs="Estrangelo Edessa"/>
          <w:sz w:val="18"/>
          <w:szCs w:val="18"/>
        </w:rPr>
        <w:tab/>
      </w:r>
      <w:r w:rsidR="003421A4">
        <w:rPr>
          <w:rFonts w:ascii="Calibri" w:hAnsi="Calibri" w:cs="Estrangelo Edessa"/>
          <w:sz w:val="18"/>
          <w:szCs w:val="18"/>
        </w:rPr>
        <w:tab/>
      </w:r>
      <w:r w:rsidR="00F00AFC" w:rsidRPr="00961480">
        <w:rPr>
          <w:rFonts w:ascii="Calibri" w:hAnsi="Calibri" w:cs="Arial"/>
          <w:sz w:val="18"/>
          <w:szCs w:val="18"/>
        </w:rPr>
        <w:tab/>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Hayley Hirschmann, Ph.D.</w:t>
      </w:r>
      <w:r w:rsidR="00EB55DF" w:rsidRPr="00CB71E3">
        <w:rPr>
          <w:rFonts w:ascii="Calibri" w:hAnsi="Calibri" w:cs="Arial"/>
          <w:sz w:val="18"/>
          <w:szCs w:val="14"/>
        </w:rPr>
        <w:tab/>
      </w:r>
      <w:r w:rsidR="00B25E92">
        <w:rPr>
          <w:rFonts w:ascii="Calibri" w:hAnsi="Calibri" w:cs="Arial"/>
          <w:sz w:val="18"/>
          <w:szCs w:val="14"/>
        </w:rPr>
        <w:t xml:space="preserve">               </w:t>
      </w:r>
      <w:r w:rsidR="003421A4">
        <w:rPr>
          <w:rFonts w:ascii="Calibri" w:hAnsi="Calibri" w:cs="Arial"/>
          <w:sz w:val="18"/>
          <w:szCs w:val="14"/>
        </w:rPr>
        <w:t xml:space="preserve">          </w:t>
      </w:r>
      <w:proofErr w:type="gramStart"/>
      <w:r w:rsidR="003421A4">
        <w:rPr>
          <w:rFonts w:ascii="Calibri" w:hAnsi="Calibri" w:cs="Arial"/>
          <w:sz w:val="18"/>
          <w:szCs w:val="14"/>
        </w:rPr>
        <w:t xml:space="preserve">  ?</w:t>
      </w:r>
      <w:proofErr w:type="gramEnd"/>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7EC818E5" w:rsidR="00F00AFC" w:rsidRPr="00961480"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 xml:space="preserve">Mike </w:t>
      </w:r>
      <w:proofErr w:type="spellStart"/>
      <w:r w:rsidR="003421A4">
        <w:rPr>
          <w:rFonts w:ascii="Calibri" w:hAnsi="Calibri" w:cs="Arial"/>
          <w:sz w:val="18"/>
          <w:szCs w:val="14"/>
        </w:rPr>
        <w:t>Zito</w:t>
      </w:r>
      <w:proofErr w:type="spellEnd"/>
      <w:r w:rsidR="003421A4">
        <w:rPr>
          <w:rFonts w:ascii="Calibri" w:hAnsi="Calibri" w:cs="Arial"/>
          <w:sz w:val="18"/>
          <w:szCs w:val="14"/>
        </w:rPr>
        <w:t>,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CB71E3">
        <w:rPr>
          <w:rFonts w:ascii="Calibri" w:hAnsi="Calibri" w:cs="Arial"/>
          <w:iCs/>
          <w:sz w:val="18"/>
          <w:szCs w:val="14"/>
        </w:rPr>
        <w:t xml:space="preserve">Francine Rosenberg, </w:t>
      </w:r>
      <w:proofErr w:type="spellStart"/>
      <w:r w:rsidR="00EB55DF" w:rsidRPr="00CB71E3">
        <w:rPr>
          <w:rFonts w:ascii="Calibri" w:hAnsi="Calibri" w:cs="Arial"/>
          <w:iCs/>
          <w:sz w:val="18"/>
          <w:szCs w:val="14"/>
        </w:rPr>
        <w:t>Psy.D</w:t>
      </w:r>
      <w:proofErr w:type="spellEnd"/>
      <w:r w:rsidR="00EB55DF" w:rsidRPr="00CB71E3">
        <w:rPr>
          <w:rFonts w:ascii="Calibri" w:hAnsi="Calibri" w:cs="Arial"/>
          <w:iCs/>
          <w:sz w:val="18"/>
          <w:szCs w:val="14"/>
        </w:rPr>
        <w:t xml:space="preserve">. </w:t>
      </w:r>
      <w:r w:rsidR="00EB55DF" w:rsidRPr="00CB71E3">
        <w:rPr>
          <w:rFonts w:ascii="Calibri" w:hAnsi="Calibri" w:cs="Arial"/>
          <w:iCs/>
          <w:sz w:val="18"/>
          <w:szCs w:val="14"/>
        </w:rPr>
        <w:tab/>
      </w:r>
      <w:r w:rsidR="00EB55DF" w:rsidRPr="00CB71E3">
        <w:rPr>
          <w:rFonts w:ascii="Calibri" w:hAnsi="Calibri" w:cs="Arial"/>
          <w:iCs/>
          <w:sz w:val="18"/>
          <w:szCs w:val="14"/>
        </w:rPr>
        <w:tab/>
      </w:r>
      <w:r>
        <w:rPr>
          <w:rFonts w:ascii="Calibri" w:hAnsi="Calibri" w:cs="Arial"/>
          <w:iCs/>
          <w:sz w:val="18"/>
          <w:szCs w:val="14"/>
        </w:rPr>
        <w:t xml:space="preserve">         </w:t>
      </w:r>
      <w:r w:rsidR="00D36EEB" w:rsidRPr="00961480">
        <w:rPr>
          <w:rFonts w:ascii="Calibri" w:hAnsi="Calibri" w:cs="Estrangelo Edessa"/>
          <w:sz w:val="18"/>
          <w:szCs w:val="18"/>
        </w:rPr>
        <w:t xml:space="preserve">Melissa </w:t>
      </w:r>
      <w:proofErr w:type="spellStart"/>
      <w:r w:rsidR="00D36EEB" w:rsidRPr="00961480">
        <w:rPr>
          <w:rFonts w:ascii="Calibri" w:hAnsi="Calibri" w:cs="Estrangelo Edessa"/>
          <w:sz w:val="18"/>
          <w:szCs w:val="18"/>
        </w:rPr>
        <w:t>Klika</w:t>
      </w:r>
      <w:proofErr w:type="spellEnd"/>
      <w:r w:rsidR="00610D14">
        <w:rPr>
          <w:rFonts w:ascii="Calibri" w:hAnsi="Calibri" w:cs="Arial"/>
          <w:sz w:val="18"/>
          <w:szCs w:val="18"/>
        </w:rPr>
        <w:t xml:space="preserve">, </w:t>
      </w:r>
      <w:proofErr w:type="spellStart"/>
      <w:r w:rsidR="00610D14">
        <w:rPr>
          <w:rFonts w:ascii="Calibri" w:hAnsi="Calibri" w:cs="Arial"/>
          <w:sz w:val="18"/>
          <w:szCs w:val="18"/>
        </w:rPr>
        <w:t>Psy.D</w:t>
      </w:r>
      <w:proofErr w:type="spellEnd"/>
      <w:r w:rsidR="00610D14">
        <w:rPr>
          <w:rFonts w:ascii="Calibri" w:hAnsi="Calibri" w:cs="Arial"/>
          <w:sz w:val="18"/>
          <w:szCs w:val="18"/>
        </w:rPr>
        <w:t>.</w:t>
      </w:r>
    </w:p>
    <w:p w14:paraId="622CB65A" w14:textId="0CD2B310" w:rsidR="00F00AFC" w:rsidRPr="00CB71E3"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Pr>
          <w:rFonts w:ascii="Calibri" w:hAnsi="Calibri" w:cs="Arial"/>
          <w:i/>
          <w:iCs/>
          <w:sz w:val="18"/>
          <w:szCs w:val="14"/>
        </w:rPr>
        <w:t xml:space="preserve">                                                                                         </w:t>
      </w:r>
      <w:proofErr w:type="gramStart"/>
      <w:r w:rsidR="00F00AFC" w:rsidRPr="00961480">
        <w:rPr>
          <w:rFonts w:ascii="Calibri" w:hAnsi="Calibri" w:cs="Arial"/>
          <w:b/>
          <w:i/>
          <w:iCs/>
          <w:sz w:val="18"/>
          <w:szCs w:val="14"/>
        </w:rPr>
        <w:t>Student  Representative</w:t>
      </w:r>
      <w:proofErr w:type="gramEnd"/>
    </w:p>
    <w:p w14:paraId="6E8DCADB" w14:textId="75BDBACD"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3421A4">
        <w:rPr>
          <w:rFonts w:ascii="Calibri" w:hAnsi="Calibri" w:cs="Estrangelo Edessa"/>
          <w:sz w:val="18"/>
          <w:szCs w:val="18"/>
        </w:rPr>
        <w:t xml:space="preserve">Anthony </w:t>
      </w:r>
      <w:proofErr w:type="spellStart"/>
      <w:r w:rsidR="003421A4">
        <w:rPr>
          <w:rFonts w:ascii="Calibri" w:hAnsi="Calibri" w:cs="Estrangelo Edessa"/>
          <w:sz w:val="18"/>
          <w:szCs w:val="18"/>
        </w:rPr>
        <w:t>Ferrerr</w:t>
      </w:r>
      <w:proofErr w:type="spellEnd"/>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972E6A1" w14:textId="766DF8AF" w:rsidR="0054617F" w:rsidRDefault="00F40B09" w:rsidP="0046252F">
      <w:pPr>
        <w:pStyle w:val="NormalWeb"/>
        <w:spacing w:before="0" w:beforeAutospacing="0" w:after="0" w:afterAutospacing="0"/>
        <w:jc w:val="center"/>
        <w:outlineLvl w:val="0"/>
        <w:rPr>
          <w:rStyle w:val="Strong"/>
          <w:rFonts w:ascii="Helvetica" w:hAnsi="Helvetica"/>
          <w:color w:val="000000"/>
        </w:rPr>
      </w:pPr>
      <w:r>
        <w:rPr>
          <w:rStyle w:val="Strong"/>
          <w:rFonts w:ascii="Helvetica" w:hAnsi="Helvetica"/>
          <w:color w:val="000000"/>
        </w:rPr>
        <w:t>Jan. 8, 20</w:t>
      </w:r>
      <w:r w:rsidR="00B41699">
        <w:rPr>
          <w:rStyle w:val="Strong"/>
          <w:rFonts w:ascii="Helvetica" w:hAnsi="Helvetica"/>
          <w:color w:val="000000"/>
        </w:rPr>
        <w:t>20</w:t>
      </w:r>
    </w:p>
    <w:p w14:paraId="27BC0862" w14:textId="77777777" w:rsidR="00B41699" w:rsidRPr="00B41699" w:rsidRDefault="00B41699" w:rsidP="00B41699">
      <w:pPr>
        <w:spacing w:beforeLines="1" w:before="2"/>
        <w:jc w:val="center"/>
        <w:outlineLvl w:val="0"/>
        <w:rPr>
          <w:rFonts w:ascii="Georgia" w:hAnsi="Georgia"/>
          <w:color w:val="333333"/>
        </w:rPr>
      </w:pPr>
      <w:r w:rsidRPr="00B41699">
        <w:rPr>
          <w:rFonts w:ascii="Georgia" w:hAnsi="Georgia"/>
          <w:b/>
          <w:bCs/>
          <w:color w:val="333333"/>
        </w:rPr>
        <w:t>Social Anxiety:  Why Cognitive Therapy is More</w:t>
      </w:r>
    </w:p>
    <w:p w14:paraId="739A6FF0" w14:textId="77777777" w:rsidR="00B41699" w:rsidRDefault="00B41699" w:rsidP="00B41699">
      <w:pPr>
        <w:spacing w:beforeLines="1" w:before="2" w:afterLines="1" w:after="2"/>
        <w:jc w:val="center"/>
        <w:rPr>
          <w:rFonts w:ascii="Georgia" w:hAnsi="Georgia"/>
          <w:b/>
          <w:bCs/>
          <w:color w:val="333333"/>
        </w:rPr>
      </w:pPr>
      <w:r w:rsidRPr="00B41699">
        <w:rPr>
          <w:rFonts w:ascii="Georgia" w:hAnsi="Georgia"/>
          <w:b/>
          <w:bCs/>
          <w:color w:val="333333"/>
        </w:rPr>
        <w:t>Effective Than Exposure</w:t>
      </w:r>
    </w:p>
    <w:p w14:paraId="4B04367E" w14:textId="77777777" w:rsidR="00B41699" w:rsidRPr="00B41699" w:rsidRDefault="00B41699" w:rsidP="00B41699">
      <w:pPr>
        <w:spacing w:beforeLines="1" w:before="2" w:afterLines="1" w:after="2"/>
        <w:jc w:val="center"/>
        <w:rPr>
          <w:rFonts w:ascii="Georgia" w:hAnsi="Georgia"/>
          <w:color w:val="333333"/>
        </w:rPr>
      </w:pPr>
    </w:p>
    <w:p w14:paraId="06C55050" w14:textId="77777777" w:rsidR="00B41699" w:rsidRPr="00B41699" w:rsidRDefault="00B41699" w:rsidP="00B41699">
      <w:pPr>
        <w:spacing w:beforeLines="1" w:before="2" w:afterLines="1" w:after="2"/>
        <w:jc w:val="center"/>
        <w:rPr>
          <w:rFonts w:ascii="Georgia" w:hAnsi="Georgia"/>
          <w:color w:val="333333"/>
          <w:sz w:val="22"/>
          <w:szCs w:val="22"/>
        </w:rPr>
      </w:pPr>
      <w:r w:rsidRPr="00B41699">
        <w:rPr>
          <w:rFonts w:ascii="Georgia" w:hAnsi="Georgia"/>
          <w:color w:val="333333"/>
          <w:sz w:val="22"/>
          <w:szCs w:val="22"/>
        </w:rPr>
        <w:t>Presented by:</w:t>
      </w:r>
    </w:p>
    <w:p w14:paraId="5AA6C5EF" w14:textId="77777777" w:rsidR="00B41699" w:rsidRPr="00B41699" w:rsidRDefault="00B41699" w:rsidP="00B41699">
      <w:pPr>
        <w:spacing w:beforeLines="1" w:before="2" w:afterLines="1" w:after="2"/>
        <w:jc w:val="center"/>
        <w:rPr>
          <w:rFonts w:ascii="Georgia" w:hAnsi="Georgia"/>
          <w:b/>
          <w:color w:val="333333"/>
          <w:sz w:val="22"/>
          <w:szCs w:val="22"/>
        </w:rPr>
      </w:pPr>
      <w:r w:rsidRPr="00B41699">
        <w:rPr>
          <w:rFonts w:ascii="Georgia" w:hAnsi="Georgia"/>
          <w:color w:val="333333"/>
          <w:sz w:val="22"/>
          <w:szCs w:val="22"/>
        </w:rPr>
        <w:t> </w:t>
      </w:r>
      <w:r w:rsidRPr="00B41699">
        <w:rPr>
          <w:rFonts w:ascii="Georgia" w:hAnsi="Georgia"/>
          <w:b/>
          <w:color w:val="333333"/>
          <w:sz w:val="22"/>
          <w:szCs w:val="22"/>
        </w:rPr>
        <w:t xml:space="preserve">Milton C </w:t>
      </w:r>
      <w:proofErr w:type="spellStart"/>
      <w:r w:rsidRPr="00B41699">
        <w:rPr>
          <w:rFonts w:ascii="Georgia" w:hAnsi="Georgia"/>
          <w:b/>
          <w:color w:val="333333"/>
          <w:sz w:val="22"/>
          <w:szCs w:val="22"/>
        </w:rPr>
        <w:t>Spett</w:t>
      </w:r>
      <w:proofErr w:type="spellEnd"/>
      <w:r w:rsidRPr="00B41699">
        <w:rPr>
          <w:rFonts w:ascii="Georgia" w:hAnsi="Georgia"/>
          <w:b/>
          <w:color w:val="333333"/>
          <w:sz w:val="22"/>
          <w:szCs w:val="22"/>
        </w:rPr>
        <w:t>, Ph.D.</w:t>
      </w:r>
    </w:p>
    <w:p w14:paraId="7A7577A2" w14:textId="77777777" w:rsidR="00B41699" w:rsidRDefault="00B41699" w:rsidP="0054617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Verdana" w:eastAsia="Times New Roman" w:hAnsi="Verdana" w:cs="Arial"/>
          <w:color w:val="000000"/>
          <w:sz w:val="20"/>
          <w:szCs w:val="20"/>
          <w:bdr w:val="none" w:sz="0" w:space="0" w:color="auto" w:frame="1"/>
        </w:rPr>
      </w:pPr>
    </w:p>
    <w:p w14:paraId="3E2196CD" w14:textId="08D081AD" w:rsidR="00B961BC" w:rsidRPr="00525702" w:rsidRDefault="0014269A" w:rsidP="00190937">
      <w:pPr>
        <w:pStyle w:val="Body"/>
        <w:spacing w:line="360" w:lineRule="auto"/>
        <w:jc w:val="both"/>
        <w:outlineLvl w:val="0"/>
        <w:rPr>
          <w:rFonts w:ascii="Arial" w:hAnsi="Arial" w:cs="Arial"/>
          <w:b/>
          <w:u w:val="single"/>
        </w:rPr>
      </w:pPr>
      <w:r w:rsidRPr="00910CD9">
        <w:rPr>
          <w:rFonts w:ascii="Arial" w:hAnsi="Arial" w:cs="Arial"/>
          <w:b/>
          <w:u w:val="single"/>
        </w:rPr>
        <w:t>Meeting a</w:t>
      </w:r>
      <w:r w:rsidR="000C19B2" w:rsidRPr="00910CD9">
        <w:rPr>
          <w:rFonts w:ascii="Arial" w:hAnsi="Arial" w:cs="Arial"/>
          <w:b/>
          <w:u w:val="single"/>
        </w:rPr>
        <w:t>nnouncements:</w:t>
      </w:r>
    </w:p>
    <w:p w14:paraId="5188D63F" w14:textId="13F8CF8E" w:rsidR="00ED644A" w:rsidRPr="00DB226E" w:rsidRDefault="00393276" w:rsidP="00B41699">
      <w:pPr>
        <w:pStyle w:val="Body"/>
        <w:numPr>
          <w:ilvl w:val="0"/>
          <w:numId w:val="25"/>
        </w:numPr>
        <w:spacing w:line="276" w:lineRule="auto"/>
        <w:rPr>
          <w:rFonts w:ascii="Arial" w:hAnsi="Arial" w:cs="Arial"/>
        </w:rPr>
      </w:pPr>
      <w:r w:rsidRPr="00DB226E">
        <w:rPr>
          <w:rFonts w:ascii="Arial" w:hAnsi="Arial" w:cs="Arial"/>
        </w:rPr>
        <w:t>Nancy</w:t>
      </w:r>
      <w:r w:rsidR="00DB226E" w:rsidRPr="00DB226E">
        <w:rPr>
          <w:rFonts w:ascii="Arial" w:hAnsi="Arial" w:cs="Arial"/>
        </w:rPr>
        <w:t xml:space="preserve"> Sidhu</w:t>
      </w:r>
      <w:r w:rsidR="006A64F4" w:rsidRPr="00DB226E">
        <w:rPr>
          <w:rFonts w:ascii="Arial" w:hAnsi="Arial" w:cs="Arial"/>
        </w:rPr>
        <w:t>:</w:t>
      </w:r>
      <w:r w:rsidR="00B41699" w:rsidRPr="00DB226E">
        <w:rPr>
          <w:rFonts w:ascii="Arial" w:hAnsi="Arial" w:cs="Arial"/>
        </w:rPr>
        <w:t xml:space="preserve"> </w:t>
      </w:r>
      <w:r w:rsidRPr="00DB226E">
        <w:rPr>
          <w:rFonts w:ascii="Arial" w:hAnsi="Arial" w:cs="Arial"/>
        </w:rPr>
        <w:t xml:space="preserve">-introduced board to the whole group and </w:t>
      </w:r>
      <w:r w:rsidR="00DB226E" w:rsidRPr="00DB226E">
        <w:rPr>
          <w:rFonts w:ascii="Arial" w:hAnsi="Arial" w:cs="Arial"/>
        </w:rPr>
        <w:t>encouraged attendees to consider joining the board in the future.</w:t>
      </w:r>
    </w:p>
    <w:p w14:paraId="150F2DD3" w14:textId="746E31F9" w:rsidR="00393276" w:rsidRPr="00DB226E" w:rsidRDefault="00DB226E" w:rsidP="00683D72">
      <w:pPr>
        <w:pStyle w:val="ListParagraph"/>
        <w:numPr>
          <w:ilvl w:val="0"/>
          <w:numId w:val="25"/>
        </w:numPr>
        <w:rPr>
          <w:rFonts w:ascii="Arial" w:hAnsi="Arial" w:cs="Arial"/>
          <w:sz w:val="22"/>
          <w:szCs w:val="22"/>
        </w:rPr>
      </w:pPr>
      <w:r w:rsidRPr="00DB226E">
        <w:rPr>
          <w:rFonts w:ascii="Arial" w:hAnsi="Arial" w:cs="Arial"/>
          <w:sz w:val="22"/>
          <w:szCs w:val="22"/>
        </w:rPr>
        <w:t xml:space="preserve">Nancy: </w:t>
      </w:r>
      <w:r w:rsidR="009A7DE7">
        <w:rPr>
          <w:rFonts w:ascii="Arial" w:hAnsi="Arial" w:cs="Arial"/>
          <w:sz w:val="22"/>
          <w:szCs w:val="22"/>
        </w:rPr>
        <w:t>Reminder that i</w:t>
      </w:r>
      <w:r w:rsidR="00393276" w:rsidRPr="00DB226E">
        <w:rPr>
          <w:rFonts w:ascii="Arial" w:hAnsi="Arial" w:cs="Arial"/>
          <w:sz w:val="22"/>
          <w:szCs w:val="22"/>
        </w:rPr>
        <w:t>f you register</w:t>
      </w:r>
      <w:r w:rsidR="009A7DE7">
        <w:rPr>
          <w:rFonts w:ascii="Arial" w:hAnsi="Arial" w:cs="Arial"/>
          <w:sz w:val="22"/>
          <w:szCs w:val="22"/>
        </w:rPr>
        <w:t xml:space="preserve"> for our programs</w:t>
      </w:r>
      <w:r w:rsidR="00393276" w:rsidRPr="00DB226E">
        <w:rPr>
          <w:rFonts w:ascii="Arial" w:hAnsi="Arial" w:cs="Arial"/>
          <w:sz w:val="22"/>
          <w:szCs w:val="22"/>
        </w:rPr>
        <w:t xml:space="preserve"> before noon on Mon. before </w:t>
      </w:r>
      <w:r w:rsidRPr="00DB226E">
        <w:rPr>
          <w:rFonts w:ascii="Arial" w:hAnsi="Arial" w:cs="Arial"/>
          <w:sz w:val="22"/>
          <w:szCs w:val="22"/>
        </w:rPr>
        <w:t xml:space="preserve">Wed. </w:t>
      </w:r>
      <w:r w:rsidR="00393276" w:rsidRPr="00DB226E">
        <w:rPr>
          <w:rFonts w:ascii="Arial" w:hAnsi="Arial" w:cs="Arial"/>
          <w:sz w:val="22"/>
          <w:szCs w:val="22"/>
        </w:rPr>
        <w:t>event</w:t>
      </w:r>
      <w:r w:rsidR="009A7DE7">
        <w:rPr>
          <w:rFonts w:ascii="Arial" w:hAnsi="Arial" w:cs="Arial"/>
          <w:sz w:val="22"/>
          <w:szCs w:val="22"/>
        </w:rPr>
        <w:t>s =</w:t>
      </w:r>
      <w:r w:rsidRPr="00DB226E">
        <w:rPr>
          <w:rFonts w:ascii="Arial" w:hAnsi="Arial" w:cs="Arial"/>
          <w:sz w:val="22"/>
          <w:szCs w:val="22"/>
        </w:rPr>
        <w:t xml:space="preserve"> $29 but after then or at</w:t>
      </w:r>
      <w:r w:rsidR="00393276" w:rsidRPr="00DB226E">
        <w:rPr>
          <w:rFonts w:ascii="Arial" w:hAnsi="Arial" w:cs="Arial"/>
          <w:sz w:val="22"/>
          <w:szCs w:val="22"/>
        </w:rPr>
        <w:t xml:space="preserve"> walk-in = $35</w:t>
      </w:r>
    </w:p>
    <w:p w14:paraId="025DC2F6" w14:textId="0E736DD7" w:rsidR="00393276" w:rsidRPr="00DB226E" w:rsidRDefault="00393276" w:rsidP="00683D72">
      <w:pPr>
        <w:pStyle w:val="ListParagraph"/>
        <w:numPr>
          <w:ilvl w:val="0"/>
          <w:numId w:val="25"/>
        </w:numPr>
        <w:rPr>
          <w:rFonts w:ascii="Arial" w:hAnsi="Arial" w:cs="Arial"/>
          <w:sz w:val="22"/>
          <w:szCs w:val="22"/>
        </w:rPr>
      </w:pPr>
      <w:r w:rsidRPr="00DB226E">
        <w:rPr>
          <w:rFonts w:ascii="Arial" w:hAnsi="Arial" w:cs="Arial"/>
          <w:sz w:val="22"/>
          <w:szCs w:val="22"/>
        </w:rPr>
        <w:t>Planning to change April meeting to the 1</w:t>
      </w:r>
      <w:r w:rsidRPr="00DB226E">
        <w:rPr>
          <w:rFonts w:ascii="Arial" w:hAnsi="Arial" w:cs="Arial"/>
          <w:sz w:val="22"/>
          <w:szCs w:val="22"/>
          <w:vertAlign w:val="superscript"/>
        </w:rPr>
        <w:t>st</w:t>
      </w:r>
      <w:r w:rsidRPr="00DB226E">
        <w:rPr>
          <w:rFonts w:ascii="Arial" w:hAnsi="Arial" w:cs="Arial"/>
          <w:sz w:val="22"/>
          <w:szCs w:val="22"/>
        </w:rPr>
        <w:t xml:space="preserve"> instead of 8</w:t>
      </w:r>
      <w:r w:rsidRPr="00DB226E">
        <w:rPr>
          <w:rFonts w:ascii="Arial" w:hAnsi="Arial" w:cs="Arial"/>
          <w:sz w:val="22"/>
          <w:szCs w:val="22"/>
          <w:vertAlign w:val="superscript"/>
        </w:rPr>
        <w:t>th</w:t>
      </w:r>
      <w:r w:rsidRPr="00DB226E">
        <w:rPr>
          <w:rFonts w:ascii="Arial" w:hAnsi="Arial" w:cs="Arial"/>
          <w:sz w:val="22"/>
          <w:szCs w:val="22"/>
        </w:rPr>
        <w:t xml:space="preserve"> due to the Passover holiday</w:t>
      </w:r>
    </w:p>
    <w:p w14:paraId="36A5B73D" w14:textId="5FFB0CB2" w:rsidR="00393276" w:rsidRPr="00DB226E" w:rsidRDefault="00393276" w:rsidP="00683D72">
      <w:pPr>
        <w:pStyle w:val="ListParagraph"/>
        <w:numPr>
          <w:ilvl w:val="0"/>
          <w:numId w:val="25"/>
        </w:numPr>
        <w:rPr>
          <w:rFonts w:ascii="Arial" w:hAnsi="Arial" w:cs="Arial"/>
          <w:sz w:val="22"/>
          <w:szCs w:val="22"/>
        </w:rPr>
      </w:pPr>
      <w:r w:rsidRPr="00DB226E">
        <w:rPr>
          <w:rFonts w:ascii="Arial" w:hAnsi="Arial" w:cs="Arial"/>
          <w:sz w:val="22"/>
          <w:szCs w:val="22"/>
        </w:rPr>
        <w:t>Susan</w:t>
      </w:r>
      <w:r w:rsidR="00DB226E" w:rsidRPr="00DB226E">
        <w:rPr>
          <w:rFonts w:ascii="Arial" w:hAnsi="Arial" w:cs="Arial"/>
          <w:sz w:val="22"/>
          <w:szCs w:val="22"/>
        </w:rPr>
        <w:t xml:space="preserve"> </w:t>
      </w:r>
      <w:proofErr w:type="spellStart"/>
      <w:r w:rsidR="00DB226E" w:rsidRPr="00DB226E">
        <w:rPr>
          <w:rFonts w:ascii="Arial" w:hAnsi="Arial" w:cs="Arial"/>
          <w:sz w:val="22"/>
          <w:szCs w:val="22"/>
        </w:rPr>
        <w:t>Neigher</w:t>
      </w:r>
      <w:proofErr w:type="spellEnd"/>
      <w:r w:rsidRPr="00DB226E">
        <w:rPr>
          <w:rFonts w:ascii="Arial" w:hAnsi="Arial" w:cs="Arial"/>
          <w:sz w:val="22"/>
          <w:szCs w:val="22"/>
        </w:rPr>
        <w:t>:  Reminded all to sign up to judge High School entries – sign up going around room</w:t>
      </w:r>
      <w:r w:rsidR="00E87464">
        <w:rPr>
          <w:rFonts w:ascii="Arial" w:hAnsi="Arial" w:cs="Arial"/>
          <w:sz w:val="22"/>
          <w:szCs w:val="22"/>
        </w:rPr>
        <w:t xml:space="preserve"> or contact her if you are interested</w:t>
      </w:r>
    </w:p>
    <w:p w14:paraId="14CD88CE" w14:textId="3D22F396" w:rsidR="00613E69" w:rsidRPr="00DB226E" w:rsidRDefault="00683D72" w:rsidP="00683D72">
      <w:pPr>
        <w:pStyle w:val="ListParagraph"/>
        <w:numPr>
          <w:ilvl w:val="0"/>
          <w:numId w:val="25"/>
        </w:numPr>
        <w:rPr>
          <w:rFonts w:ascii="Arial" w:hAnsi="Arial" w:cs="Arial"/>
          <w:sz w:val="22"/>
          <w:szCs w:val="22"/>
        </w:rPr>
      </w:pPr>
      <w:r w:rsidRPr="00DB226E">
        <w:rPr>
          <w:rFonts w:ascii="Arial" w:hAnsi="Arial" w:cs="Arial"/>
          <w:color w:val="333333"/>
          <w:sz w:val="22"/>
          <w:szCs w:val="22"/>
        </w:rPr>
        <w:t>Jayne</w:t>
      </w:r>
      <w:r w:rsidR="00E87464">
        <w:rPr>
          <w:rFonts w:ascii="Arial" w:hAnsi="Arial" w:cs="Arial"/>
          <w:color w:val="333333"/>
          <w:sz w:val="22"/>
          <w:szCs w:val="22"/>
        </w:rPr>
        <w:t xml:space="preserve"> </w:t>
      </w:r>
      <w:proofErr w:type="spellStart"/>
      <w:r w:rsidR="00E87464">
        <w:rPr>
          <w:rFonts w:ascii="Arial" w:hAnsi="Arial" w:cs="Arial"/>
          <w:color w:val="333333"/>
          <w:sz w:val="22"/>
          <w:szCs w:val="22"/>
        </w:rPr>
        <w:t>Schachter</w:t>
      </w:r>
      <w:proofErr w:type="spellEnd"/>
      <w:r w:rsidRPr="00DB226E">
        <w:rPr>
          <w:rFonts w:ascii="Arial" w:hAnsi="Arial" w:cs="Arial"/>
          <w:color w:val="333333"/>
          <w:sz w:val="22"/>
          <w:szCs w:val="22"/>
        </w:rPr>
        <w:t xml:space="preserve">: </w:t>
      </w:r>
      <w:r w:rsidR="00613E69" w:rsidRPr="00DB226E">
        <w:rPr>
          <w:rFonts w:ascii="Arial" w:hAnsi="Arial" w:cs="Arial"/>
          <w:color w:val="333333"/>
          <w:sz w:val="22"/>
          <w:szCs w:val="22"/>
        </w:rPr>
        <w:t>Reminded all to sign in and stay for whole program for CE credit.</w:t>
      </w:r>
      <w:r w:rsidR="00DB226E">
        <w:rPr>
          <w:rFonts w:ascii="Arial" w:hAnsi="Arial" w:cs="Arial"/>
          <w:color w:val="333333"/>
          <w:sz w:val="22"/>
          <w:szCs w:val="22"/>
        </w:rPr>
        <w:t xml:space="preserve">  Also, see program handout for all details about today</w:t>
      </w:r>
      <w:r w:rsidR="009A7DE7">
        <w:rPr>
          <w:rFonts w:ascii="Arial" w:hAnsi="Arial" w:cs="Arial"/>
          <w:color w:val="333333"/>
          <w:sz w:val="22"/>
          <w:szCs w:val="22"/>
        </w:rPr>
        <w:t>’</w:t>
      </w:r>
      <w:r w:rsidR="00DB226E">
        <w:rPr>
          <w:rFonts w:ascii="Arial" w:hAnsi="Arial" w:cs="Arial"/>
          <w:color w:val="333333"/>
          <w:sz w:val="22"/>
          <w:szCs w:val="22"/>
        </w:rPr>
        <w:t>s program and CEs.</w:t>
      </w:r>
    </w:p>
    <w:p w14:paraId="2CFBD9F0" w14:textId="1AF8DE15" w:rsidR="00683D72" w:rsidRPr="00DB226E" w:rsidRDefault="00613E69" w:rsidP="00613E69">
      <w:pPr>
        <w:pStyle w:val="ListParagraph"/>
        <w:numPr>
          <w:ilvl w:val="0"/>
          <w:numId w:val="25"/>
        </w:numPr>
        <w:rPr>
          <w:rFonts w:ascii="Arial" w:hAnsi="Arial" w:cs="Arial"/>
          <w:sz w:val="22"/>
          <w:szCs w:val="22"/>
        </w:rPr>
      </w:pPr>
      <w:r w:rsidRPr="00DB226E">
        <w:rPr>
          <w:rFonts w:ascii="Arial" w:hAnsi="Arial" w:cs="Arial"/>
          <w:color w:val="333333"/>
          <w:sz w:val="22"/>
          <w:szCs w:val="22"/>
        </w:rPr>
        <w:t xml:space="preserve">Go to </w:t>
      </w:r>
      <w:hyperlink r:id="rId8" w:history="1">
        <w:r w:rsidRPr="00DB226E">
          <w:rPr>
            <w:rStyle w:val="Hyperlink"/>
            <w:rFonts w:ascii="Arial" w:hAnsi="Arial" w:cs="Arial"/>
            <w:sz w:val="22"/>
            <w:szCs w:val="22"/>
          </w:rPr>
          <w:t>www.psychologynj.org/morris-jan2020</w:t>
        </w:r>
      </w:hyperlink>
      <w:r w:rsidRPr="00DB226E">
        <w:rPr>
          <w:rFonts w:ascii="Arial" w:hAnsi="Arial" w:cs="Arial"/>
          <w:color w:val="333333"/>
          <w:sz w:val="22"/>
          <w:szCs w:val="22"/>
        </w:rPr>
        <w:t xml:space="preserve"> within the next 7 days to pay for and get CE credit for today.  </w:t>
      </w:r>
      <w:r w:rsidR="00683D72" w:rsidRPr="00DB226E">
        <w:rPr>
          <w:rFonts w:ascii="Arial" w:hAnsi="Arial" w:cs="Arial"/>
          <w:color w:val="333333"/>
          <w:sz w:val="22"/>
          <w:szCs w:val="22"/>
        </w:rPr>
        <w:t xml:space="preserve"> NJPA maintains responsibility for this program and its content.  NJPA ensures that permission to use proprietary information, and steps to safeguard such information, are discussed with presenters at NJPA sponsored programs.  </w:t>
      </w:r>
    </w:p>
    <w:p w14:paraId="03B05E1B" w14:textId="21CE466F" w:rsidR="00B41699" w:rsidRPr="00BF2E03" w:rsidRDefault="00683D72" w:rsidP="00BF2E03">
      <w:pPr>
        <w:pStyle w:val="ListParagraph"/>
        <w:spacing w:beforeLines="1" w:before="2" w:afterLines="1" w:after="2"/>
        <w:ind w:left="1080"/>
        <w:rPr>
          <w:rFonts w:ascii="Arial" w:hAnsi="Arial" w:cs="Arial"/>
          <w:color w:val="333333"/>
          <w:sz w:val="22"/>
          <w:szCs w:val="22"/>
        </w:rPr>
      </w:pPr>
      <w:r w:rsidRPr="00DB226E">
        <w:rPr>
          <w:rFonts w:ascii="Arial" w:hAnsi="Arial" w:cs="Arial"/>
          <w:color w:val="333333"/>
          <w:sz w:val="22"/>
          <w:szCs w:val="22"/>
        </w:rPr>
        <w:t>This program is approved for 1 CE credit. The cost of a CE Certificate is $15 for NJPA members, $25 for non-members, and free for sustaining members.</w:t>
      </w:r>
    </w:p>
    <w:p w14:paraId="0403785B" w14:textId="515E32EA" w:rsidR="004F1DC3" w:rsidRPr="00DB226E" w:rsidRDefault="00870CC9" w:rsidP="00DB226E">
      <w:pPr>
        <w:pStyle w:val="Body"/>
        <w:spacing w:line="360" w:lineRule="auto"/>
        <w:ind w:left="288"/>
        <w:jc w:val="center"/>
        <w:rPr>
          <w:rFonts w:ascii="Arial" w:hAnsi="Arial" w:cs="Arial"/>
          <w:b/>
          <w:i/>
          <w:sz w:val="24"/>
          <w:szCs w:val="24"/>
          <w:u w:val="single"/>
        </w:rPr>
      </w:pPr>
      <w:r w:rsidRPr="00870CC9">
        <w:rPr>
          <w:rFonts w:ascii="Arial" w:hAnsi="Arial" w:cs="Arial"/>
          <w:b/>
          <w:i/>
          <w:sz w:val="24"/>
          <w:szCs w:val="24"/>
        </w:rPr>
        <w:t xml:space="preserve">-Register for </w:t>
      </w:r>
      <w:r w:rsidR="0032185E">
        <w:rPr>
          <w:rFonts w:ascii="Arial" w:hAnsi="Arial" w:cs="Arial"/>
          <w:b/>
          <w:i/>
          <w:sz w:val="24"/>
          <w:szCs w:val="24"/>
        </w:rPr>
        <w:t xml:space="preserve">all </w:t>
      </w:r>
      <w:r w:rsidRPr="00870CC9">
        <w:rPr>
          <w:rFonts w:ascii="Arial" w:hAnsi="Arial" w:cs="Arial"/>
          <w:b/>
          <w:i/>
          <w:sz w:val="24"/>
          <w:szCs w:val="24"/>
        </w:rPr>
        <w:t>upcoming programs</w:t>
      </w:r>
      <w:r w:rsidR="00820CC8">
        <w:rPr>
          <w:rFonts w:ascii="Arial" w:hAnsi="Arial" w:cs="Arial"/>
          <w:b/>
          <w:i/>
          <w:sz w:val="24"/>
          <w:szCs w:val="24"/>
        </w:rPr>
        <w:t xml:space="preserve"> at </w:t>
      </w:r>
      <w:hyperlink r:id="rId9" w:history="1">
        <w:r w:rsidR="0033784E" w:rsidRPr="00EB3568">
          <w:rPr>
            <w:rStyle w:val="Hyperlink"/>
            <w:rFonts w:ascii="Arial" w:hAnsi="Arial" w:cs="Arial"/>
            <w:b/>
            <w:i/>
            <w:sz w:val="24"/>
            <w:szCs w:val="24"/>
          </w:rPr>
          <w:t>www.mcpanj.com</w:t>
        </w:r>
      </w:hyperlink>
    </w:p>
    <w:p w14:paraId="3299287A" w14:textId="77777777" w:rsidR="00294B61" w:rsidRDefault="00294B61" w:rsidP="00235DF6">
      <w:pPr>
        <w:pStyle w:val="Body"/>
        <w:rPr>
          <w:rFonts w:ascii="Arial" w:hAnsi="Arial" w:cs="Arial"/>
          <w:b/>
          <w:u w:val="single"/>
        </w:rPr>
      </w:pPr>
    </w:p>
    <w:p w14:paraId="7146BD87" w14:textId="405D11A6" w:rsidR="001F0CA7" w:rsidRDefault="00F95DED" w:rsidP="00235DF6">
      <w:pPr>
        <w:pStyle w:val="Body"/>
        <w:rPr>
          <w:rFonts w:ascii="Arial" w:eastAsia="Times New Roman" w:hAnsi="Arial" w:cs="Arial"/>
          <w:bdr w:val="none" w:sz="0" w:space="0" w:color="auto"/>
        </w:rPr>
      </w:pPr>
      <w:r w:rsidRPr="00B14D0C">
        <w:rPr>
          <w:rFonts w:ascii="Arial" w:hAnsi="Arial" w:cs="Arial"/>
          <w:b/>
          <w:u w:val="single"/>
        </w:rPr>
        <w:t xml:space="preserve">Meeting </w:t>
      </w:r>
      <w:r w:rsidR="00E30E4A" w:rsidRPr="00B14D0C">
        <w:rPr>
          <w:rFonts w:ascii="Arial" w:hAnsi="Arial" w:cs="Arial"/>
          <w:b/>
          <w:u w:val="single"/>
        </w:rPr>
        <w:t>Attendees</w:t>
      </w:r>
      <w:r w:rsidR="009D72F3" w:rsidRPr="00B14D0C">
        <w:rPr>
          <w:rFonts w:ascii="Arial" w:hAnsi="Arial" w:cs="Arial"/>
          <w:b/>
          <w:u w:val="single"/>
        </w:rPr>
        <w:t>:</w:t>
      </w:r>
      <w:r w:rsidR="00301FA4" w:rsidRPr="00B14D0C">
        <w:rPr>
          <w:rFonts w:ascii="Arial" w:hAnsi="Arial" w:cs="Arial"/>
          <w:b/>
          <w:u w:val="single"/>
        </w:rPr>
        <w:t xml:space="preserve"> </w:t>
      </w:r>
      <w:r w:rsidR="00964580" w:rsidRPr="00235DF6">
        <w:rPr>
          <w:rFonts w:ascii="Arial" w:hAnsi="Arial" w:cs="Arial"/>
        </w:rPr>
        <w:t>Jayne</w:t>
      </w:r>
      <w:r w:rsidR="00630F1D" w:rsidRPr="00235DF6">
        <w:rPr>
          <w:rFonts w:ascii="Arial" w:hAnsi="Arial" w:cs="Arial"/>
        </w:rPr>
        <w:t xml:space="preserve"> </w:t>
      </w:r>
      <w:proofErr w:type="spellStart"/>
      <w:r w:rsidR="00630F1D" w:rsidRPr="00235DF6">
        <w:rPr>
          <w:rFonts w:ascii="Arial" w:hAnsi="Arial" w:cs="Arial"/>
        </w:rPr>
        <w:t>Scha</w:t>
      </w:r>
      <w:r w:rsidR="00FB2CD1" w:rsidRPr="00235DF6">
        <w:rPr>
          <w:rFonts w:ascii="Arial" w:hAnsi="Arial" w:cs="Arial"/>
        </w:rPr>
        <w:t>c</w:t>
      </w:r>
      <w:r w:rsidR="0020019D">
        <w:rPr>
          <w:rFonts w:ascii="Arial" w:hAnsi="Arial" w:cs="Arial"/>
        </w:rPr>
        <w:t>h</w:t>
      </w:r>
      <w:r w:rsidR="00FB2CD1" w:rsidRPr="00235DF6">
        <w:rPr>
          <w:rFonts w:ascii="Arial" w:hAnsi="Arial" w:cs="Arial"/>
        </w:rPr>
        <w:t>ter</w:t>
      </w:r>
      <w:proofErr w:type="spellEnd"/>
      <w:r w:rsidR="00630F1D" w:rsidRPr="00235DF6">
        <w:rPr>
          <w:rFonts w:ascii="Arial" w:hAnsi="Arial" w:cs="Arial"/>
        </w:rPr>
        <w:t xml:space="preserve">, </w:t>
      </w:r>
      <w:r w:rsidR="00307BE0">
        <w:rPr>
          <w:rFonts w:ascii="Arial" w:hAnsi="Arial" w:cs="Arial"/>
        </w:rPr>
        <w:t xml:space="preserve">Anthony Ferrer, </w:t>
      </w:r>
      <w:r w:rsidR="005547D3">
        <w:rPr>
          <w:rFonts w:ascii="Arial" w:hAnsi="Arial" w:cs="Arial"/>
        </w:rPr>
        <w:t xml:space="preserve">Randy </w:t>
      </w:r>
      <w:proofErr w:type="spellStart"/>
      <w:r w:rsidR="005547D3">
        <w:rPr>
          <w:rFonts w:ascii="Arial" w:hAnsi="Arial" w:cs="Arial"/>
        </w:rPr>
        <w:t>Bressler</w:t>
      </w:r>
      <w:proofErr w:type="spellEnd"/>
      <w:r w:rsidR="005547D3">
        <w:rPr>
          <w:rFonts w:ascii="Arial" w:hAnsi="Arial" w:cs="Arial"/>
        </w:rPr>
        <w:t xml:space="preserve">, </w:t>
      </w:r>
      <w:r w:rsidR="00301FA4" w:rsidRPr="00235DF6">
        <w:rPr>
          <w:rFonts w:ascii="Arial" w:hAnsi="Arial" w:cs="Arial"/>
        </w:rPr>
        <w:t>Sarah Doughert</w:t>
      </w:r>
      <w:r w:rsidR="008473E0" w:rsidRPr="00235DF6">
        <w:rPr>
          <w:rFonts w:ascii="Arial" w:hAnsi="Arial" w:cs="Arial"/>
        </w:rPr>
        <w:t>y,</w:t>
      </w:r>
      <w:r w:rsidR="00E26582" w:rsidRPr="00235DF6">
        <w:rPr>
          <w:rFonts w:ascii="Arial" w:hAnsi="Arial" w:cs="Arial"/>
        </w:rPr>
        <w:t xml:space="preserve"> </w:t>
      </w:r>
      <w:r w:rsidR="00301FA4" w:rsidRPr="00235DF6">
        <w:rPr>
          <w:rFonts w:ascii="Arial" w:hAnsi="Arial" w:cs="Arial"/>
        </w:rPr>
        <w:t>Hay</w:t>
      </w:r>
      <w:r w:rsidR="00FF63D7" w:rsidRPr="00235DF6">
        <w:rPr>
          <w:rFonts w:ascii="Arial" w:hAnsi="Arial" w:cs="Arial"/>
        </w:rPr>
        <w:t>ley Hirschmann</w:t>
      </w:r>
      <w:r w:rsidR="00DB0590">
        <w:rPr>
          <w:rFonts w:ascii="Arial" w:hAnsi="Arial" w:cs="Arial"/>
        </w:rPr>
        <w:t>,</w:t>
      </w:r>
      <w:r w:rsidR="00630F1D" w:rsidRPr="00235DF6">
        <w:rPr>
          <w:rFonts w:ascii="Arial" w:hAnsi="Arial" w:cs="Arial"/>
        </w:rPr>
        <w:t xml:space="preserve"> </w:t>
      </w:r>
      <w:r w:rsidR="00FF63D7" w:rsidRPr="00235DF6">
        <w:rPr>
          <w:rFonts w:ascii="Arial" w:hAnsi="Arial" w:cs="Arial"/>
        </w:rPr>
        <w:t xml:space="preserve">Melissa </w:t>
      </w:r>
      <w:proofErr w:type="spellStart"/>
      <w:r w:rsidR="00FF63D7" w:rsidRPr="00235DF6">
        <w:rPr>
          <w:rFonts w:ascii="Arial" w:hAnsi="Arial" w:cs="Arial"/>
        </w:rPr>
        <w:t>Klika</w:t>
      </w:r>
      <w:proofErr w:type="spellEnd"/>
      <w:r w:rsidR="00824237" w:rsidRPr="00235DF6">
        <w:rPr>
          <w:rFonts w:ascii="Arial" w:hAnsi="Arial" w:cs="Arial"/>
        </w:rPr>
        <w:t xml:space="preserve"> Mack</w:t>
      </w:r>
      <w:r w:rsidR="00FF63D7" w:rsidRPr="00235DF6">
        <w:rPr>
          <w:rFonts w:ascii="Arial" w:hAnsi="Arial" w:cs="Arial"/>
        </w:rPr>
        <w:t xml:space="preserve">, </w:t>
      </w:r>
      <w:r w:rsidR="00301FA4" w:rsidRPr="00235DF6">
        <w:rPr>
          <w:rFonts w:ascii="Arial" w:hAnsi="Arial" w:cs="Arial"/>
        </w:rPr>
        <w:t xml:space="preserve">Susan </w:t>
      </w:r>
      <w:proofErr w:type="spellStart"/>
      <w:r w:rsidR="00301FA4" w:rsidRPr="00235DF6">
        <w:rPr>
          <w:rFonts w:ascii="Arial" w:hAnsi="Arial" w:cs="Arial"/>
        </w:rPr>
        <w:t>Neigher</w:t>
      </w:r>
      <w:proofErr w:type="spellEnd"/>
      <w:r w:rsidR="00FF63D7" w:rsidRPr="00235DF6">
        <w:rPr>
          <w:rFonts w:ascii="Arial" w:hAnsi="Arial" w:cs="Arial"/>
        </w:rPr>
        <w:t>,</w:t>
      </w:r>
      <w:r w:rsidR="00E549F5">
        <w:rPr>
          <w:rFonts w:ascii="Arial" w:hAnsi="Arial" w:cs="Arial"/>
        </w:rPr>
        <w:t xml:space="preserve"> Mike </w:t>
      </w:r>
      <w:proofErr w:type="spellStart"/>
      <w:r w:rsidR="00E549F5">
        <w:rPr>
          <w:rFonts w:ascii="Arial" w:hAnsi="Arial" w:cs="Arial"/>
        </w:rPr>
        <w:t>Zito</w:t>
      </w:r>
      <w:proofErr w:type="spellEnd"/>
      <w:r w:rsidR="00D26A95">
        <w:rPr>
          <w:rFonts w:ascii="Arial" w:eastAsia="Times New Roman" w:hAnsi="Arial" w:cs="Arial"/>
          <w:bdr w:val="none" w:sz="0" w:space="0" w:color="auto"/>
        </w:rPr>
        <w:t>,</w:t>
      </w:r>
      <w:r w:rsidR="00EF29D2">
        <w:rPr>
          <w:rFonts w:ascii="Arial" w:eastAsia="Times New Roman" w:hAnsi="Arial" w:cs="Arial"/>
          <w:bdr w:val="none" w:sz="0" w:space="0" w:color="auto"/>
        </w:rPr>
        <w:t xml:space="preserve"> Francine Rosenberg, Nancy Sidhu, </w:t>
      </w:r>
      <w:r w:rsidR="005547D3">
        <w:rPr>
          <w:rFonts w:ascii="Arial" w:eastAsia="Times New Roman" w:hAnsi="Arial" w:cs="Arial"/>
          <w:bdr w:val="none" w:sz="0" w:space="0" w:color="auto"/>
        </w:rPr>
        <w:t xml:space="preserve">Phyllis </w:t>
      </w:r>
      <w:proofErr w:type="spellStart"/>
      <w:r w:rsidR="005547D3">
        <w:rPr>
          <w:rFonts w:ascii="Arial" w:eastAsia="Times New Roman" w:hAnsi="Arial" w:cs="Arial"/>
          <w:bdr w:val="none" w:sz="0" w:space="0" w:color="auto"/>
        </w:rPr>
        <w:t>Lakin</w:t>
      </w:r>
      <w:proofErr w:type="spellEnd"/>
      <w:r w:rsidR="005547D3">
        <w:rPr>
          <w:rFonts w:ascii="Arial" w:eastAsia="Times New Roman" w:hAnsi="Arial" w:cs="Arial"/>
          <w:bdr w:val="none" w:sz="0" w:space="0" w:color="auto"/>
        </w:rPr>
        <w:t xml:space="preserve">, </w:t>
      </w:r>
      <w:r w:rsidR="00307BE0">
        <w:rPr>
          <w:rFonts w:ascii="Arial" w:eastAsia="Times New Roman" w:hAnsi="Arial" w:cs="Arial"/>
          <w:bdr w:val="none" w:sz="0" w:space="0" w:color="auto"/>
        </w:rPr>
        <w:t xml:space="preserve">Rhonda Allen, Elizabeth </w:t>
      </w:r>
      <w:proofErr w:type="spellStart"/>
      <w:r w:rsidR="00307BE0">
        <w:rPr>
          <w:rFonts w:ascii="Arial" w:eastAsia="Times New Roman" w:hAnsi="Arial" w:cs="Arial"/>
          <w:bdr w:val="none" w:sz="0" w:space="0" w:color="auto"/>
        </w:rPr>
        <w:t>Babyak</w:t>
      </w:r>
      <w:proofErr w:type="spellEnd"/>
      <w:r w:rsidR="00307BE0">
        <w:rPr>
          <w:rFonts w:ascii="Arial" w:eastAsia="Times New Roman" w:hAnsi="Arial" w:cs="Arial"/>
          <w:bdr w:val="none" w:sz="0" w:space="0" w:color="auto"/>
        </w:rPr>
        <w:t xml:space="preserve">, </w:t>
      </w:r>
      <w:proofErr w:type="spellStart"/>
      <w:r w:rsidR="00307BE0">
        <w:rPr>
          <w:rFonts w:ascii="Arial" w:eastAsia="Times New Roman" w:hAnsi="Arial" w:cs="Arial"/>
          <w:bdr w:val="none" w:sz="0" w:space="0" w:color="auto"/>
        </w:rPr>
        <w:t>Komal</w:t>
      </w:r>
      <w:proofErr w:type="spellEnd"/>
      <w:r w:rsidR="00307BE0">
        <w:rPr>
          <w:rFonts w:ascii="Arial" w:eastAsia="Times New Roman" w:hAnsi="Arial" w:cs="Arial"/>
          <w:bdr w:val="none" w:sz="0" w:space="0" w:color="auto"/>
        </w:rPr>
        <w:t xml:space="preserve"> </w:t>
      </w:r>
      <w:proofErr w:type="spellStart"/>
      <w:r w:rsidR="00307BE0">
        <w:rPr>
          <w:rFonts w:ascii="Arial" w:eastAsia="Times New Roman" w:hAnsi="Arial" w:cs="Arial"/>
          <w:bdr w:val="none" w:sz="0" w:space="0" w:color="auto"/>
        </w:rPr>
        <w:t>Dutt</w:t>
      </w:r>
      <w:proofErr w:type="spellEnd"/>
      <w:r w:rsidR="00307BE0">
        <w:rPr>
          <w:rFonts w:ascii="Arial" w:eastAsia="Times New Roman" w:hAnsi="Arial" w:cs="Arial"/>
          <w:bdr w:val="none" w:sz="0" w:space="0" w:color="auto"/>
        </w:rPr>
        <w:t xml:space="preserve">, Janie Feldman, </w:t>
      </w:r>
      <w:r w:rsidR="00F6477B">
        <w:rPr>
          <w:rFonts w:ascii="Arial" w:eastAsia="Times New Roman" w:hAnsi="Arial" w:cs="Arial"/>
          <w:bdr w:val="none" w:sz="0" w:space="0" w:color="auto"/>
        </w:rPr>
        <w:t xml:space="preserve">Kenneth Gates, Marc </w:t>
      </w:r>
      <w:proofErr w:type="spellStart"/>
      <w:r w:rsidR="00F6477B">
        <w:rPr>
          <w:rFonts w:ascii="Arial" w:eastAsia="Times New Roman" w:hAnsi="Arial" w:cs="Arial"/>
          <w:bdr w:val="none" w:sz="0" w:space="0" w:color="auto"/>
        </w:rPr>
        <w:t>Gironda</w:t>
      </w:r>
      <w:proofErr w:type="spellEnd"/>
      <w:r w:rsidR="00F6477B">
        <w:rPr>
          <w:rFonts w:ascii="Arial" w:eastAsia="Times New Roman" w:hAnsi="Arial" w:cs="Arial"/>
          <w:bdr w:val="none" w:sz="0" w:space="0" w:color="auto"/>
        </w:rPr>
        <w:t xml:space="preserve">, Catherine </w:t>
      </w:r>
      <w:proofErr w:type="spellStart"/>
      <w:r w:rsidR="00F6477B">
        <w:rPr>
          <w:rFonts w:ascii="Arial" w:eastAsia="Times New Roman" w:hAnsi="Arial" w:cs="Arial"/>
          <w:bdr w:val="none" w:sz="0" w:space="0" w:color="auto"/>
        </w:rPr>
        <w:t>Cargian</w:t>
      </w:r>
      <w:proofErr w:type="spellEnd"/>
      <w:r w:rsidR="00F6477B">
        <w:rPr>
          <w:rFonts w:ascii="Arial" w:eastAsia="Times New Roman" w:hAnsi="Arial" w:cs="Arial"/>
          <w:bdr w:val="none" w:sz="0" w:space="0" w:color="auto"/>
        </w:rPr>
        <w:t xml:space="preserve">, Ron </w:t>
      </w:r>
      <w:proofErr w:type="spellStart"/>
      <w:r w:rsidR="00F6477B">
        <w:rPr>
          <w:rFonts w:ascii="Arial" w:eastAsia="Times New Roman" w:hAnsi="Arial" w:cs="Arial"/>
          <w:bdr w:val="none" w:sz="0" w:space="0" w:color="auto"/>
        </w:rPr>
        <w:t>Gironda</w:t>
      </w:r>
      <w:proofErr w:type="spellEnd"/>
      <w:r w:rsidR="00F6477B">
        <w:rPr>
          <w:rFonts w:ascii="Arial" w:eastAsia="Times New Roman" w:hAnsi="Arial" w:cs="Arial"/>
          <w:bdr w:val="none" w:sz="0" w:space="0" w:color="auto"/>
        </w:rPr>
        <w:t>,</w:t>
      </w:r>
      <w:r w:rsidR="006E5E77">
        <w:rPr>
          <w:rFonts w:ascii="Arial" w:eastAsia="Times New Roman" w:hAnsi="Arial" w:cs="Arial"/>
          <w:bdr w:val="none" w:sz="0" w:space="0" w:color="auto"/>
        </w:rPr>
        <w:t xml:space="preserve"> Roman </w:t>
      </w:r>
      <w:proofErr w:type="spellStart"/>
      <w:r w:rsidR="006E5E77">
        <w:rPr>
          <w:rFonts w:ascii="Arial" w:eastAsia="Times New Roman" w:hAnsi="Arial" w:cs="Arial"/>
          <w:bdr w:val="none" w:sz="0" w:space="0" w:color="auto"/>
        </w:rPr>
        <w:t>Lemega</w:t>
      </w:r>
      <w:proofErr w:type="spellEnd"/>
      <w:r w:rsidR="006E5E77">
        <w:rPr>
          <w:rFonts w:ascii="Arial" w:eastAsia="Times New Roman" w:hAnsi="Arial" w:cs="Arial"/>
          <w:bdr w:val="none" w:sz="0" w:space="0" w:color="auto"/>
        </w:rPr>
        <w:t xml:space="preserve">, Marilyn </w:t>
      </w:r>
      <w:proofErr w:type="spellStart"/>
      <w:r w:rsidR="006E5E77">
        <w:rPr>
          <w:rFonts w:ascii="Arial" w:eastAsia="Times New Roman" w:hAnsi="Arial" w:cs="Arial"/>
          <w:bdr w:val="none" w:sz="0" w:space="0" w:color="auto"/>
        </w:rPr>
        <w:t>Lyga</w:t>
      </w:r>
      <w:proofErr w:type="spellEnd"/>
      <w:r w:rsidR="003214A2">
        <w:rPr>
          <w:rFonts w:ascii="Arial" w:eastAsia="Times New Roman" w:hAnsi="Arial" w:cs="Arial"/>
          <w:bdr w:val="none" w:sz="0" w:space="0" w:color="auto"/>
        </w:rPr>
        <w:t xml:space="preserve">, Christopher Michaels, </w:t>
      </w:r>
      <w:proofErr w:type="spellStart"/>
      <w:r w:rsidR="003214A2">
        <w:rPr>
          <w:rFonts w:ascii="Arial" w:eastAsia="Times New Roman" w:hAnsi="Arial" w:cs="Arial"/>
          <w:bdr w:val="none" w:sz="0" w:space="0" w:color="auto"/>
        </w:rPr>
        <w:t>Llynn</w:t>
      </w:r>
      <w:proofErr w:type="spellEnd"/>
      <w:r w:rsidR="003214A2">
        <w:rPr>
          <w:rFonts w:ascii="Arial" w:eastAsia="Times New Roman" w:hAnsi="Arial" w:cs="Arial"/>
          <w:bdr w:val="none" w:sz="0" w:space="0" w:color="auto"/>
        </w:rPr>
        <w:t xml:space="preserve"> </w:t>
      </w:r>
      <w:proofErr w:type="spellStart"/>
      <w:r w:rsidR="003214A2">
        <w:rPr>
          <w:rFonts w:ascii="Arial" w:eastAsia="Times New Roman" w:hAnsi="Arial" w:cs="Arial"/>
          <w:bdr w:val="none" w:sz="0" w:space="0" w:color="auto"/>
        </w:rPr>
        <w:t>Mollick</w:t>
      </w:r>
      <w:proofErr w:type="spellEnd"/>
      <w:r w:rsidR="003214A2">
        <w:rPr>
          <w:rFonts w:ascii="Arial" w:eastAsia="Times New Roman" w:hAnsi="Arial" w:cs="Arial"/>
          <w:bdr w:val="none" w:sz="0" w:space="0" w:color="auto"/>
        </w:rPr>
        <w:t xml:space="preserve">, Sharon Montgomery, </w:t>
      </w:r>
      <w:r w:rsidR="003C116B">
        <w:rPr>
          <w:rFonts w:ascii="Arial" w:eastAsia="Times New Roman" w:hAnsi="Arial" w:cs="Arial"/>
          <w:bdr w:val="none" w:sz="0" w:space="0" w:color="auto"/>
        </w:rPr>
        <w:t xml:space="preserve">Carly Orenstein, Nicole </w:t>
      </w:r>
      <w:proofErr w:type="spellStart"/>
      <w:r w:rsidR="003C116B">
        <w:rPr>
          <w:rFonts w:ascii="Arial" w:eastAsia="Times New Roman" w:hAnsi="Arial" w:cs="Arial"/>
          <w:bdr w:val="none" w:sz="0" w:space="0" w:color="auto"/>
        </w:rPr>
        <w:t>Safonte-</w:t>
      </w:r>
      <w:r w:rsidR="003C116B">
        <w:rPr>
          <w:rFonts w:ascii="Arial" w:eastAsia="Times New Roman" w:hAnsi="Arial" w:cs="Arial"/>
          <w:bdr w:val="none" w:sz="0" w:space="0" w:color="auto"/>
        </w:rPr>
        <w:lastRenderedPageBreak/>
        <w:t>Strumolo</w:t>
      </w:r>
      <w:proofErr w:type="spellEnd"/>
      <w:r w:rsidR="003C116B">
        <w:rPr>
          <w:rFonts w:ascii="Arial" w:eastAsia="Times New Roman" w:hAnsi="Arial" w:cs="Arial"/>
          <w:bdr w:val="none" w:sz="0" w:space="0" w:color="auto"/>
        </w:rPr>
        <w:t xml:space="preserve">, </w:t>
      </w:r>
      <w:proofErr w:type="spellStart"/>
      <w:r w:rsidR="003C116B">
        <w:rPr>
          <w:rFonts w:ascii="Arial" w:eastAsia="Times New Roman" w:hAnsi="Arial" w:cs="Arial"/>
          <w:bdr w:val="none" w:sz="0" w:space="0" w:color="auto"/>
        </w:rPr>
        <w:t>Tamsen</w:t>
      </w:r>
      <w:proofErr w:type="spellEnd"/>
      <w:r w:rsidR="003C116B">
        <w:rPr>
          <w:rFonts w:ascii="Arial" w:eastAsia="Times New Roman" w:hAnsi="Arial" w:cs="Arial"/>
          <w:bdr w:val="none" w:sz="0" w:space="0" w:color="auto"/>
        </w:rPr>
        <w:t xml:space="preserve"> Thorpe, Aaron Welt, Paul </w:t>
      </w:r>
      <w:proofErr w:type="spellStart"/>
      <w:r w:rsidR="003C116B">
        <w:rPr>
          <w:rFonts w:ascii="Arial" w:eastAsia="Times New Roman" w:hAnsi="Arial" w:cs="Arial"/>
          <w:bdr w:val="none" w:sz="0" w:space="0" w:color="auto"/>
        </w:rPr>
        <w:t>Yamplosky</w:t>
      </w:r>
      <w:proofErr w:type="spellEnd"/>
      <w:r w:rsidR="003C116B">
        <w:rPr>
          <w:rFonts w:ascii="Arial" w:eastAsia="Times New Roman" w:hAnsi="Arial" w:cs="Arial"/>
          <w:bdr w:val="none" w:sz="0" w:space="0" w:color="auto"/>
        </w:rPr>
        <w:t xml:space="preserve">, Rich Brewster, Deborah </w:t>
      </w:r>
      <w:proofErr w:type="spellStart"/>
      <w:r w:rsidR="003C116B">
        <w:rPr>
          <w:rFonts w:ascii="Arial" w:eastAsia="Times New Roman" w:hAnsi="Arial" w:cs="Arial"/>
          <w:bdr w:val="none" w:sz="0" w:space="0" w:color="auto"/>
        </w:rPr>
        <w:t>Fisch</w:t>
      </w:r>
      <w:proofErr w:type="spellEnd"/>
      <w:r w:rsidR="00683D72">
        <w:rPr>
          <w:rFonts w:ascii="Arial" w:eastAsia="Times New Roman" w:hAnsi="Arial" w:cs="Arial"/>
          <w:bdr w:val="none" w:sz="0" w:space="0" w:color="auto"/>
        </w:rPr>
        <w:t xml:space="preserve">, Milton </w:t>
      </w:r>
      <w:proofErr w:type="spellStart"/>
      <w:r w:rsidR="00683D72">
        <w:rPr>
          <w:rFonts w:ascii="Arial" w:eastAsia="Times New Roman" w:hAnsi="Arial" w:cs="Arial"/>
          <w:bdr w:val="none" w:sz="0" w:space="0" w:color="auto"/>
        </w:rPr>
        <w:t>Spett</w:t>
      </w:r>
      <w:proofErr w:type="spellEnd"/>
      <w:r w:rsidR="005547D3">
        <w:rPr>
          <w:rFonts w:ascii="Arial" w:eastAsia="Times New Roman" w:hAnsi="Arial" w:cs="Arial"/>
          <w:bdr w:val="none" w:sz="0" w:space="0" w:color="auto"/>
        </w:rPr>
        <w:t xml:space="preserve"> - Speaker</w:t>
      </w:r>
    </w:p>
    <w:p w14:paraId="75C42870" w14:textId="77777777" w:rsidR="00344625" w:rsidRDefault="00344625" w:rsidP="00235DF6">
      <w:pPr>
        <w:pStyle w:val="Body"/>
        <w:rPr>
          <w:rFonts w:ascii="Arial" w:eastAsia="Times New Roman" w:hAnsi="Arial" w:cs="Arial"/>
          <w:bdr w:val="none" w:sz="0" w:space="0" w:color="auto"/>
        </w:rPr>
      </w:pPr>
    </w:p>
    <w:p w14:paraId="79642EA2" w14:textId="77777777" w:rsidR="005217F6" w:rsidRPr="00301FA4" w:rsidRDefault="005217F6" w:rsidP="005217F6">
      <w:pPr>
        <w:pStyle w:val="Body"/>
        <w:spacing w:line="276" w:lineRule="auto"/>
        <w:jc w:val="both"/>
        <w:rPr>
          <w:rFonts w:ascii="Arial" w:hAnsi="Arial" w:cs="Arial"/>
          <w:sz w:val="21"/>
          <w:szCs w:val="21"/>
        </w:rPr>
      </w:pPr>
    </w:p>
    <w:p w14:paraId="4BEC029D" w14:textId="7BAB635A" w:rsidR="00B56CBD" w:rsidRDefault="00AA0116" w:rsidP="00607959">
      <w:pPr>
        <w:pStyle w:val="Body"/>
        <w:spacing w:line="360" w:lineRule="auto"/>
        <w:jc w:val="both"/>
        <w:outlineLvl w:val="0"/>
        <w:rPr>
          <w:rFonts w:ascii="Arial" w:hAnsi="Arial" w:cs="Arial"/>
          <w:b/>
          <w:u w:val="single"/>
        </w:rPr>
      </w:pPr>
      <w:r w:rsidRPr="00F95DED">
        <w:rPr>
          <w:rFonts w:ascii="Arial" w:hAnsi="Arial" w:cs="Arial"/>
          <w:b/>
          <w:u w:val="single"/>
        </w:rPr>
        <w:t>Presenter Bio:</w:t>
      </w:r>
      <w:r w:rsidR="0033784E">
        <w:rPr>
          <w:rFonts w:ascii="Arial" w:hAnsi="Arial" w:cs="Arial"/>
          <w:b/>
          <w:u w:val="single"/>
        </w:rPr>
        <w:t xml:space="preserve">  </w:t>
      </w:r>
    </w:p>
    <w:p w14:paraId="5D6B97EE" w14:textId="2417FEA7" w:rsidR="00B41699" w:rsidRPr="00B41699" w:rsidRDefault="00B41699" w:rsidP="00B41699">
      <w:pPr>
        <w:spacing w:beforeLines="1" w:before="2" w:afterLines="1" w:after="2"/>
        <w:rPr>
          <w:rFonts w:ascii="Arial" w:hAnsi="Arial" w:cs="Arial"/>
          <w:color w:val="333333"/>
          <w:sz w:val="22"/>
          <w:szCs w:val="22"/>
        </w:rPr>
      </w:pPr>
      <w:r w:rsidRPr="00B41699">
        <w:rPr>
          <w:rFonts w:ascii="Arial" w:hAnsi="Arial" w:cs="Arial"/>
          <w:color w:val="333333"/>
          <w:sz w:val="22"/>
          <w:szCs w:val="22"/>
        </w:rPr>
        <w:t xml:space="preserve">Dr. Milton </w:t>
      </w:r>
      <w:proofErr w:type="spellStart"/>
      <w:r w:rsidRPr="00B41699">
        <w:rPr>
          <w:rFonts w:ascii="Arial" w:hAnsi="Arial" w:cs="Arial"/>
          <w:color w:val="333333"/>
          <w:sz w:val="22"/>
          <w:szCs w:val="22"/>
        </w:rPr>
        <w:t>Spett</w:t>
      </w:r>
      <w:proofErr w:type="spellEnd"/>
      <w:r w:rsidRPr="00B41699">
        <w:rPr>
          <w:rFonts w:ascii="Arial" w:hAnsi="Arial" w:cs="Arial"/>
          <w:color w:val="333333"/>
          <w:sz w:val="22"/>
          <w:szCs w:val="22"/>
        </w:rPr>
        <w:t xml:space="preserve"> is the co-founder and co-leader of the New Jersey Association of Cognitive Behavioral Therapists.  He has given 58 workshops on CBT for NJ Mental Health Professional</w:t>
      </w:r>
      <w:r w:rsidR="009574FA">
        <w:rPr>
          <w:rFonts w:ascii="Arial" w:hAnsi="Arial" w:cs="Arial"/>
          <w:color w:val="333333"/>
          <w:sz w:val="22"/>
          <w:szCs w:val="22"/>
        </w:rPr>
        <w:t xml:space="preserve">s, including 16 workshops for </w:t>
      </w:r>
      <w:r w:rsidRPr="00B41699">
        <w:rPr>
          <w:rFonts w:ascii="Arial" w:hAnsi="Arial" w:cs="Arial"/>
          <w:color w:val="333333"/>
          <w:sz w:val="22"/>
          <w:szCs w:val="22"/>
        </w:rPr>
        <w:t>NJPA</w:t>
      </w:r>
      <w:r w:rsidR="003421A4">
        <w:rPr>
          <w:rFonts w:ascii="Arial" w:hAnsi="Arial" w:cs="Arial"/>
          <w:color w:val="333333"/>
          <w:sz w:val="22"/>
          <w:szCs w:val="22"/>
        </w:rPr>
        <w:t xml:space="preserve"> and numerous workshops for the county psychological associations</w:t>
      </w:r>
      <w:r w:rsidRPr="00B41699">
        <w:rPr>
          <w:rFonts w:ascii="Arial" w:hAnsi="Arial" w:cs="Arial"/>
          <w:color w:val="333333"/>
          <w:sz w:val="22"/>
          <w:szCs w:val="22"/>
        </w:rPr>
        <w:t>.</w:t>
      </w:r>
      <w:r w:rsidR="003421A4">
        <w:rPr>
          <w:rFonts w:ascii="Arial" w:hAnsi="Arial" w:cs="Arial"/>
          <w:color w:val="333333"/>
          <w:sz w:val="22"/>
          <w:szCs w:val="22"/>
        </w:rPr>
        <w:t xml:space="preserve">  For 15 years, he taught a review course to prepare psychologists for their state licensing exams.</w:t>
      </w:r>
      <w:r w:rsidRPr="00B41699">
        <w:rPr>
          <w:rFonts w:ascii="Arial" w:hAnsi="Arial" w:cs="Arial"/>
          <w:color w:val="333333"/>
          <w:sz w:val="22"/>
          <w:szCs w:val="22"/>
        </w:rPr>
        <w:t>  His private practice is in Cranford, NJ.</w:t>
      </w:r>
    </w:p>
    <w:p w14:paraId="6370576D" w14:textId="77777777" w:rsidR="00F9013D" w:rsidRPr="00542732" w:rsidRDefault="00F9013D" w:rsidP="00607959">
      <w:pPr>
        <w:pStyle w:val="Body"/>
        <w:spacing w:line="360" w:lineRule="auto"/>
        <w:jc w:val="both"/>
        <w:outlineLvl w:val="0"/>
        <w:rPr>
          <w:rFonts w:ascii="Arial" w:hAnsi="Arial" w:cs="Arial"/>
        </w:rPr>
      </w:pPr>
    </w:p>
    <w:p w14:paraId="6793FEAB" w14:textId="69677243" w:rsidR="001344E3" w:rsidRDefault="00D65480" w:rsidP="00190937">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 xml:space="preserve">Overview </w:t>
      </w:r>
      <w:r w:rsidR="00683D72">
        <w:rPr>
          <w:rFonts w:ascii="Arial" w:hAnsi="Arial" w:cs="Arial"/>
          <w:b/>
          <w:color w:val="000000"/>
          <w:sz w:val="22"/>
          <w:szCs w:val="22"/>
          <w:u w:val="single"/>
        </w:rPr>
        <w:t xml:space="preserve">and Dr. </w:t>
      </w:r>
      <w:proofErr w:type="spellStart"/>
      <w:r w:rsidR="00683D72">
        <w:rPr>
          <w:rFonts w:ascii="Arial" w:hAnsi="Arial" w:cs="Arial"/>
          <w:b/>
          <w:color w:val="000000"/>
          <w:sz w:val="22"/>
          <w:szCs w:val="22"/>
          <w:u w:val="single"/>
        </w:rPr>
        <w:t>Spett’</w:t>
      </w:r>
      <w:r w:rsidR="0020019D">
        <w:rPr>
          <w:rFonts w:ascii="Arial" w:hAnsi="Arial" w:cs="Arial"/>
          <w:b/>
          <w:color w:val="000000"/>
          <w:sz w:val="22"/>
          <w:szCs w:val="22"/>
          <w:u w:val="single"/>
        </w:rPr>
        <w:t>s</w:t>
      </w:r>
      <w:proofErr w:type="spellEnd"/>
      <w:r w:rsidR="0020019D">
        <w:rPr>
          <w:rFonts w:ascii="Arial" w:hAnsi="Arial" w:cs="Arial"/>
          <w:b/>
          <w:color w:val="000000"/>
          <w:sz w:val="22"/>
          <w:szCs w:val="22"/>
          <w:u w:val="single"/>
        </w:rPr>
        <w:t xml:space="preserve"> n</w:t>
      </w:r>
      <w:r>
        <w:rPr>
          <w:rFonts w:ascii="Arial" w:hAnsi="Arial" w:cs="Arial"/>
          <w:b/>
          <w:color w:val="000000"/>
          <w:sz w:val="22"/>
          <w:szCs w:val="22"/>
          <w:u w:val="single"/>
        </w:rPr>
        <w:t>otes from</w:t>
      </w:r>
      <w:r w:rsidR="00B274FA" w:rsidRPr="00F95DED">
        <w:rPr>
          <w:rFonts w:ascii="Arial" w:hAnsi="Arial" w:cs="Arial"/>
          <w:b/>
          <w:color w:val="000000"/>
          <w:sz w:val="22"/>
          <w:szCs w:val="22"/>
          <w:u w:val="single"/>
        </w:rPr>
        <w:t xml:space="preserve"> talk:</w:t>
      </w:r>
    </w:p>
    <w:p w14:paraId="7AB1FD92" w14:textId="77777777" w:rsidR="00F9013D" w:rsidRDefault="00F9013D" w:rsidP="004D4C35">
      <w:pPr>
        <w:rPr>
          <w:rFonts w:ascii="Arial" w:hAnsi="Arial" w:cs="Arial"/>
          <w:b/>
          <w:sz w:val="22"/>
          <w:szCs w:val="22"/>
        </w:rPr>
      </w:pPr>
    </w:p>
    <w:p w14:paraId="54B68AA6" w14:textId="71C91748" w:rsidR="0020019D" w:rsidRDefault="00B41699" w:rsidP="00B41699">
      <w:pPr>
        <w:spacing w:beforeLines="1" w:before="2" w:afterLines="1" w:after="2"/>
        <w:rPr>
          <w:rFonts w:ascii="Arial" w:hAnsi="Arial" w:cs="Arial"/>
          <w:color w:val="333333"/>
          <w:sz w:val="22"/>
          <w:szCs w:val="22"/>
        </w:rPr>
      </w:pPr>
      <w:r w:rsidRPr="00B41699">
        <w:rPr>
          <w:rFonts w:ascii="Arial" w:hAnsi="Arial" w:cs="Arial"/>
          <w:color w:val="333333"/>
          <w:sz w:val="22"/>
          <w:szCs w:val="22"/>
        </w:rPr>
        <w:t>Exposure and response prevention (ERP) is the most popular form of CBT for anxiety disorders.  But research has found that Cognitive Therapy is more effective than exposure for social anxiety.  This workshop will focus on cognitive techniques that are effective in treating social anxiety, and will also explain why Cognitive Therapy is more effectiv</w:t>
      </w:r>
      <w:r w:rsidR="00E35BE4">
        <w:rPr>
          <w:rFonts w:ascii="Arial" w:hAnsi="Arial" w:cs="Arial"/>
          <w:color w:val="333333"/>
          <w:sz w:val="22"/>
          <w:szCs w:val="22"/>
        </w:rPr>
        <w:t>e than</w:t>
      </w:r>
      <w:r w:rsidRPr="00B41699">
        <w:rPr>
          <w:rFonts w:ascii="Arial" w:hAnsi="Arial" w:cs="Arial"/>
          <w:color w:val="333333"/>
          <w:sz w:val="22"/>
          <w:szCs w:val="22"/>
        </w:rPr>
        <w:t xml:space="preserve"> ERP for social anxiety. </w:t>
      </w:r>
    </w:p>
    <w:p w14:paraId="508C2A8F" w14:textId="0522B0AD" w:rsidR="0020019D" w:rsidRDefault="00500EF2" w:rsidP="00B41699">
      <w:pPr>
        <w:spacing w:beforeLines="1" w:before="2" w:afterLines="1" w:after="2"/>
        <w:rPr>
          <w:rFonts w:ascii="Arial" w:hAnsi="Arial" w:cs="Arial"/>
          <w:color w:val="333333"/>
          <w:sz w:val="22"/>
          <w:szCs w:val="22"/>
        </w:rPr>
      </w:pPr>
      <w:r>
        <w:rPr>
          <w:rFonts w:ascii="Arial" w:hAnsi="Arial" w:cs="Arial"/>
          <w:color w:val="333333"/>
          <w:sz w:val="22"/>
          <w:szCs w:val="22"/>
        </w:rPr>
        <w:t>Outline for talk:</w:t>
      </w:r>
      <w:bookmarkStart w:id="0" w:name="_GoBack"/>
      <w:bookmarkEnd w:id="0"/>
    </w:p>
    <w:p w14:paraId="3899B25B" w14:textId="77777777" w:rsidR="00733EE5" w:rsidRPr="005C25E0" w:rsidRDefault="00733EE5" w:rsidP="00733EE5">
      <w:pPr>
        <w:outlineLvl w:val="0"/>
        <w:rPr>
          <w:rFonts w:cs="Arial"/>
          <w:sz w:val="22"/>
          <w:szCs w:val="22"/>
        </w:rPr>
      </w:pPr>
      <w:r w:rsidRPr="005C25E0">
        <w:rPr>
          <w:rFonts w:eastAsia="Calibri"/>
          <w:b/>
          <w:bCs/>
          <w:sz w:val="22"/>
          <w:szCs w:val="22"/>
        </w:rPr>
        <w:t>1. Diagnosis</w:t>
      </w:r>
      <w:r w:rsidRPr="005C25E0">
        <w:rPr>
          <w:rFonts w:eastAsia="Calibri"/>
          <w:sz w:val="22"/>
          <w:szCs w:val="22"/>
        </w:rPr>
        <w:t xml:space="preserve"> </w:t>
      </w:r>
      <w:r w:rsidRPr="005C25E0">
        <w:rPr>
          <w:rFonts w:eastAsia="Calibri"/>
          <w:b/>
          <w:bCs/>
          <w:sz w:val="22"/>
          <w:szCs w:val="22"/>
        </w:rPr>
        <w:t>and assessment</w:t>
      </w:r>
    </w:p>
    <w:p w14:paraId="7B5C143D" w14:textId="77777777" w:rsidR="00733EE5" w:rsidRPr="005C25E0" w:rsidRDefault="00733EE5" w:rsidP="00733EE5">
      <w:pPr>
        <w:ind w:firstLine="720"/>
        <w:outlineLvl w:val="0"/>
        <w:rPr>
          <w:rFonts w:cs="Arial"/>
          <w:sz w:val="22"/>
          <w:szCs w:val="22"/>
        </w:rPr>
      </w:pPr>
      <w:proofErr w:type="gramStart"/>
      <w:r w:rsidRPr="005C25E0">
        <w:rPr>
          <w:rFonts w:cs="Arial"/>
          <w:sz w:val="22"/>
          <w:szCs w:val="22"/>
        </w:rPr>
        <w:t>1.1  The</w:t>
      </w:r>
      <w:proofErr w:type="gramEnd"/>
      <w:r w:rsidRPr="005C25E0">
        <w:rPr>
          <w:rFonts w:cs="Arial"/>
          <w:sz w:val="22"/>
          <w:szCs w:val="22"/>
        </w:rPr>
        <w:t xml:space="preserve"> essence of social anxiety disorder is the fear and avoidance</w:t>
      </w:r>
    </w:p>
    <w:p w14:paraId="1681576E" w14:textId="77777777" w:rsidR="00733EE5" w:rsidRPr="005C25E0" w:rsidRDefault="00733EE5" w:rsidP="00733EE5">
      <w:pPr>
        <w:ind w:left="720" w:firstLine="720"/>
        <w:rPr>
          <w:rFonts w:cs="Arial"/>
          <w:sz w:val="22"/>
          <w:szCs w:val="22"/>
        </w:rPr>
      </w:pPr>
      <w:r w:rsidRPr="005C25E0">
        <w:rPr>
          <w:rFonts w:cs="Arial"/>
          <w:sz w:val="22"/>
          <w:szCs w:val="22"/>
        </w:rPr>
        <w:t>of being observed and humiliated in social situations.</w:t>
      </w:r>
    </w:p>
    <w:p w14:paraId="7B03E6C2" w14:textId="77777777" w:rsidR="00733EE5" w:rsidRPr="005C25E0" w:rsidRDefault="00733EE5" w:rsidP="00733EE5">
      <w:pPr>
        <w:ind w:left="720" w:firstLine="720"/>
        <w:outlineLvl w:val="0"/>
        <w:rPr>
          <w:rFonts w:cs="Arial"/>
          <w:sz w:val="22"/>
          <w:szCs w:val="22"/>
        </w:rPr>
      </w:pPr>
      <w:r w:rsidRPr="005C25E0">
        <w:rPr>
          <w:rFonts w:cs="Arial"/>
          <w:b/>
          <w:bCs/>
          <w:color w:val="2E74B5"/>
          <w:sz w:val="22"/>
          <w:szCs w:val="22"/>
        </w:rPr>
        <w:t>Clinical vignette</w:t>
      </w:r>
      <w:r w:rsidRPr="005C25E0">
        <w:rPr>
          <w:rFonts w:cs="Arial"/>
          <w:color w:val="2E74B5"/>
          <w:sz w:val="22"/>
          <w:szCs w:val="22"/>
        </w:rPr>
        <w:t xml:space="preserve">: </w:t>
      </w:r>
      <w:r w:rsidRPr="005C25E0">
        <w:rPr>
          <w:rFonts w:cs="Arial"/>
          <w:b/>
          <w:bCs/>
          <w:color w:val="2E74B5"/>
          <w:sz w:val="22"/>
          <w:szCs w:val="22"/>
        </w:rPr>
        <w:t xml:space="preserve">Tom presented with </w:t>
      </w:r>
      <w:proofErr w:type="spellStart"/>
      <w:r w:rsidRPr="005C25E0">
        <w:rPr>
          <w:rFonts w:cs="Arial"/>
          <w:b/>
          <w:bCs/>
          <w:color w:val="2E74B5"/>
          <w:sz w:val="22"/>
          <w:szCs w:val="22"/>
        </w:rPr>
        <w:t>emetophobia</w:t>
      </w:r>
      <w:proofErr w:type="spellEnd"/>
      <w:r w:rsidRPr="005C25E0">
        <w:rPr>
          <w:rFonts w:cs="Arial"/>
          <w:b/>
          <w:bCs/>
          <w:color w:val="2E74B5"/>
          <w:sz w:val="22"/>
          <w:szCs w:val="22"/>
        </w:rPr>
        <w:t>.</w:t>
      </w:r>
    </w:p>
    <w:p w14:paraId="5FB88B79" w14:textId="77777777" w:rsidR="00733EE5" w:rsidRPr="005C25E0" w:rsidRDefault="00733EE5" w:rsidP="00733EE5">
      <w:pPr>
        <w:ind w:firstLine="720"/>
        <w:outlineLvl w:val="0"/>
        <w:rPr>
          <w:rFonts w:cs="Arial"/>
          <w:bCs/>
          <w:sz w:val="22"/>
          <w:szCs w:val="22"/>
        </w:rPr>
      </w:pPr>
      <w:proofErr w:type="gramStart"/>
      <w:r w:rsidRPr="005C25E0">
        <w:rPr>
          <w:rFonts w:cs="Arial"/>
          <w:bCs/>
          <w:iCs/>
          <w:sz w:val="22"/>
          <w:szCs w:val="22"/>
        </w:rPr>
        <w:t xml:space="preserve">1.2  </w:t>
      </w:r>
      <w:r w:rsidRPr="005C25E0">
        <w:rPr>
          <w:rFonts w:cs="Arial"/>
          <w:bCs/>
          <w:sz w:val="22"/>
          <w:szCs w:val="22"/>
        </w:rPr>
        <w:t>Four</w:t>
      </w:r>
      <w:proofErr w:type="gramEnd"/>
      <w:r w:rsidRPr="005C25E0">
        <w:rPr>
          <w:rFonts w:cs="Arial"/>
          <w:bCs/>
          <w:sz w:val="22"/>
          <w:szCs w:val="22"/>
        </w:rPr>
        <w:t xml:space="preserve"> dysfunctional cognitions in social anxiety patients</w:t>
      </w:r>
    </w:p>
    <w:p w14:paraId="45CB897B" w14:textId="77777777" w:rsidR="00733EE5" w:rsidRPr="005C25E0" w:rsidRDefault="00733EE5" w:rsidP="00733EE5">
      <w:pPr>
        <w:rPr>
          <w:rFonts w:eastAsia="Calibri"/>
          <w:sz w:val="22"/>
          <w:szCs w:val="22"/>
        </w:rPr>
      </w:pPr>
      <w:r w:rsidRPr="005C25E0">
        <w:rPr>
          <w:rFonts w:eastAsia="Calibri"/>
          <w:sz w:val="22"/>
          <w:szCs w:val="22"/>
        </w:rPr>
        <w:tab/>
      </w:r>
      <w:r w:rsidRPr="005C25E0">
        <w:rPr>
          <w:rFonts w:eastAsia="Calibri"/>
          <w:sz w:val="22"/>
          <w:szCs w:val="22"/>
        </w:rPr>
        <w:tab/>
        <w:t>1. They believe their social behavior is worse than it is.</w:t>
      </w:r>
    </w:p>
    <w:p w14:paraId="2C661C6F" w14:textId="77777777" w:rsidR="00733EE5" w:rsidRPr="005C25E0" w:rsidRDefault="00733EE5" w:rsidP="00733EE5">
      <w:pPr>
        <w:rPr>
          <w:rFonts w:eastAsia="Calibri"/>
          <w:sz w:val="22"/>
          <w:szCs w:val="22"/>
        </w:rPr>
      </w:pPr>
      <w:r w:rsidRPr="005C25E0">
        <w:rPr>
          <w:rFonts w:eastAsia="Calibri"/>
          <w:sz w:val="22"/>
          <w:szCs w:val="22"/>
        </w:rPr>
        <w:tab/>
      </w:r>
      <w:r w:rsidRPr="005C25E0">
        <w:rPr>
          <w:rFonts w:eastAsia="Calibri"/>
          <w:sz w:val="22"/>
          <w:szCs w:val="22"/>
        </w:rPr>
        <w:tab/>
        <w:t>2. They believe their social anxiety is more obvious than it is.</w:t>
      </w:r>
    </w:p>
    <w:p w14:paraId="645DA59D" w14:textId="77777777" w:rsidR="00733EE5" w:rsidRPr="005C25E0" w:rsidRDefault="00733EE5" w:rsidP="00733EE5">
      <w:pPr>
        <w:ind w:left="1440"/>
        <w:rPr>
          <w:rFonts w:eastAsia="Calibri"/>
          <w:sz w:val="22"/>
          <w:szCs w:val="22"/>
        </w:rPr>
      </w:pPr>
      <w:r w:rsidRPr="005C25E0">
        <w:rPr>
          <w:rFonts w:eastAsia="Calibri"/>
          <w:sz w:val="22"/>
          <w:szCs w:val="22"/>
        </w:rPr>
        <w:t>3. They believe others judge them more negatively than others actually</w:t>
      </w:r>
    </w:p>
    <w:p w14:paraId="77A76953" w14:textId="77777777" w:rsidR="00733EE5" w:rsidRPr="005C25E0" w:rsidRDefault="00733EE5" w:rsidP="00733EE5">
      <w:pPr>
        <w:ind w:left="1440" w:firstLine="720"/>
        <w:rPr>
          <w:rFonts w:eastAsia="Calibri"/>
          <w:sz w:val="22"/>
          <w:szCs w:val="22"/>
        </w:rPr>
      </w:pPr>
      <w:r w:rsidRPr="005C25E0">
        <w:rPr>
          <w:rFonts w:eastAsia="Calibri"/>
          <w:sz w:val="22"/>
          <w:szCs w:val="22"/>
        </w:rPr>
        <w:t>judge them.</w:t>
      </w:r>
    </w:p>
    <w:p w14:paraId="6C808791" w14:textId="77777777" w:rsidR="00733EE5" w:rsidRPr="005C25E0" w:rsidRDefault="00733EE5" w:rsidP="00733EE5">
      <w:pPr>
        <w:rPr>
          <w:rFonts w:eastAsia="Calibri"/>
          <w:sz w:val="22"/>
          <w:szCs w:val="22"/>
        </w:rPr>
      </w:pPr>
      <w:r w:rsidRPr="005C25E0">
        <w:rPr>
          <w:rFonts w:eastAsia="Calibri"/>
          <w:sz w:val="22"/>
          <w:szCs w:val="22"/>
        </w:rPr>
        <w:tab/>
      </w:r>
      <w:r w:rsidRPr="005C25E0">
        <w:rPr>
          <w:rFonts w:eastAsia="Calibri"/>
          <w:sz w:val="22"/>
          <w:szCs w:val="22"/>
        </w:rPr>
        <w:tab/>
        <w:t>4.  Over time, social anxiety patients’ memories of how others</w:t>
      </w:r>
    </w:p>
    <w:p w14:paraId="19DDAD9B" w14:textId="77777777" w:rsidR="00733EE5" w:rsidRPr="005C25E0" w:rsidRDefault="00733EE5" w:rsidP="00733EE5">
      <w:pPr>
        <w:ind w:left="1440" w:firstLine="720"/>
        <w:rPr>
          <w:rFonts w:eastAsia="Calibri"/>
          <w:sz w:val="22"/>
          <w:szCs w:val="22"/>
        </w:rPr>
      </w:pPr>
      <w:r w:rsidRPr="005C25E0">
        <w:rPr>
          <w:rFonts w:eastAsia="Calibri"/>
          <w:sz w:val="22"/>
          <w:szCs w:val="22"/>
        </w:rPr>
        <w:t>have judged their social behavior becomes more negative.</w:t>
      </w:r>
    </w:p>
    <w:p w14:paraId="6859C462" w14:textId="77777777" w:rsidR="00733EE5" w:rsidRPr="005C25E0" w:rsidRDefault="00733EE5" w:rsidP="00733EE5">
      <w:pPr>
        <w:rPr>
          <w:rFonts w:eastAsia="Calibri"/>
          <w:sz w:val="22"/>
          <w:szCs w:val="22"/>
        </w:rPr>
      </w:pPr>
      <w:r w:rsidRPr="005C25E0">
        <w:rPr>
          <w:rFonts w:eastAsia="Calibri"/>
          <w:sz w:val="22"/>
          <w:szCs w:val="22"/>
        </w:rPr>
        <w:tab/>
      </w:r>
      <w:r w:rsidRPr="005C25E0">
        <w:rPr>
          <w:rFonts w:eastAsia="Calibri"/>
          <w:sz w:val="22"/>
          <w:szCs w:val="22"/>
        </w:rPr>
        <w:tab/>
        <w:t>It is the therapist’s job to change these dysfunctional cognitions</w:t>
      </w:r>
    </w:p>
    <w:p w14:paraId="56CFE2D4" w14:textId="77777777" w:rsidR="00733EE5" w:rsidRPr="005C25E0" w:rsidRDefault="00733EE5" w:rsidP="00733EE5">
      <w:pPr>
        <w:rPr>
          <w:rFonts w:eastAsia="Calibri"/>
          <w:sz w:val="22"/>
          <w:szCs w:val="22"/>
        </w:rPr>
      </w:pPr>
      <w:r w:rsidRPr="005C25E0">
        <w:rPr>
          <w:rFonts w:eastAsia="Calibri"/>
          <w:sz w:val="22"/>
          <w:szCs w:val="22"/>
        </w:rPr>
        <w:tab/>
      </w:r>
      <w:r w:rsidRPr="005C25E0">
        <w:rPr>
          <w:rFonts w:eastAsia="Calibri"/>
          <w:sz w:val="22"/>
          <w:szCs w:val="22"/>
        </w:rPr>
        <w:tab/>
      </w:r>
      <w:r w:rsidRPr="005C25E0">
        <w:rPr>
          <w:rFonts w:eastAsia="Calibri"/>
          <w:sz w:val="22"/>
          <w:szCs w:val="22"/>
        </w:rPr>
        <w:tab/>
        <w:t>to functional cognitions using behavioral and cognitive techniques.</w:t>
      </w:r>
    </w:p>
    <w:p w14:paraId="003DC931" w14:textId="77777777" w:rsidR="00733EE5" w:rsidRPr="005C25E0" w:rsidRDefault="00733EE5" w:rsidP="00733EE5">
      <w:pPr>
        <w:rPr>
          <w:rFonts w:eastAsia="Calibri"/>
          <w:sz w:val="22"/>
          <w:szCs w:val="22"/>
        </w:rPr>
      </w:pPr>
      <w:r w:rsidRPr="005C25E0">
        <w:rPr>
          <w:rFonts w:eastAsia="Calibri"/>
          <w:sz w:val="22"/>
          <w:szCs w:val="22"/>
        </w:rPr>
        <w:tab/>
      </w:r>
      <w:r w:rsidRPr="005C25E0">
        <w:rPr>
          <w:rFonts w:eastAsia="Calibri"/>
          <w:sz w:val="22"/>
          <w:szCs w:val="22"/>
        </w:rPr>
        <w:tab/>
        <w:t>But we therapists can design a unique treatment for each patient</w:t>
      </w:r>
    </w:p>
    <w:p w14:paraId="5D5C1F09" w14:textId="77777777" w:rsidR="00733EE5" w:rsidRDefault="00733EE5" w:rsidP="00733EE5">
      <w:pPr>
        <w:ind w:left="1440" w:firstLine="720"/>
        <w:rPr>
          <w:rFonts w:eastAsia="Calibri"/>
          <w:sz w:val="22"/>
          <w:szCs w:val="22"/>
        </w:rPr>
      </w:pPr>
      <w:r w:rsidRPr="005C25E0">
        <w:rPr>
          <w:rFonts w:eastAsia="Calibri"/>
          <w:sz w:val="22"/>
          <w:szCs w:val="22"/>
        </w:rPr>
        <w:t>using any combination of cognitive and behavioral techniques.</w:t>
      </w:r>
    </w:p>
    <w:p w14:paraId="01F2E8D2" w14:textId="21B54920" w:rsidR="00DB226E" w:rsidRPr="00DB226E" w:rsidRDefault="00DB226E" w:rsidP="00733EE5">
      <w:pPr>
        <w:ind w:left="1440" w:firstLine="720"/>
        <w:rPr>
          <w:rFonts w:eastAsia="Calibri"/>
          <w:i/>
          <w:sz w:val="22"/>
          <w:szCs w:val="22"/>
        </w:rPr>
      </w:pPr>
      <w:r w:rsidRPr="00DB226E">
        <w:rPr>
          <w:rFonts w:eastAsia="Calibri"/>
          <w:i/>
          <w:sz w:val="22"/>
          <w:szCs w:val="22"/>
        </w:rPr>
        <w:t>-acceptance techniques could also be helpful – see references for good resources on this</w:t>
      </w:r>
    </w:p>
    <w:p w14:paraId="321F8BFE" w14:textId="77777777" w:rsidR="00733EE5" w:rsidRPr="005C25E0" w:rsidRDefault="00733EE5" w:rsidP="00733EE5">
      <w:pPr>
        <w:rPr>
          <w:rFonts w:cs="Arial"/>
          <w:sz w:val="22"/>
          <w:szCs w:val="22"/>
        </w:rPr>
      </w:pPr>
    </w:p>
    <w:p w14:paraId="7F4A4A77" w14:textId="77777777" w:rsidR="00733EE5" w:rsidRPr="005C25E0" w:rsidRDefault="00733EE5" w:rsidP="00733EE5">
      <w:pPr>
        <w:outlineLvl w:val="0"/>
        <w:rPr>
          <w:rFonts w:cs="Arial"/>
          <w:sz w:val="22"/>
          <w:szCs w:val="22"/>
        </w:rPr>
      </w:pPr>
      <w:r w:rsidRPr="005C25E0">
        <w:rPr>
          <w:rFonts w:cs="Arial"/>
          <w:b/>
          <w:iCs/>
          <w:sz w:val="22"/>
          <w:szCs w:val="22"/>
        </w:rPr>
        <w:t>2. Exposure and response prevention</w:t>
      </w:r>
      <w:r w:rsidRPr="005C25E0">
        <w:rPr>
          <w:rFonts w:cs="Arial"/>
          <w:sz w:val="22"/>
          <w:szCs w:val="22"/>
        </w:rPr>
        <w:t xml:space="preserve"> -- Exposure means having social anxiety</w:t>
      </w:r>
    </w:p>
    <w:p w14:paraId="6017A41A" w14:textId="77777777" w:rsidR="00733EE5" w:rsidRPr="005C25E0" w:rsidRDefault="00733EE5" w:rsidP="00733EE5">
      <w:pPr>
        <w:ind w:left="720"/>
        <w:rPr>
          <w:rFonts w:cs="Arial"/>
          <w:sz w:val="22"/>
          <w:szCs w:val="22"/>
        </w:rPr>
      </w:pPr>
      <w:r w:rsidRPr="005C25E0">
        <w:rPr>
          <w:rFonts w:cs="Arial"/>
          <w:sz w:val="22"/>
          <w:szCs w:val="22"/>
        </w:rPr>
        <w:t xml:space="preserve">patients experience their anxiety and the situations that evoke their anxiety. </w:t>
      </w:r>
    </w:p>
    <w:p w14:paraId="05FF5071" w14:textId="77777777" w:rsidR="00733EE5" w:rsidRPr="005C25E0" w:rsidRDefault="00733EE5" w:rsidP="00733EE5">
      <w:pPr>
        <w:ind w:firstLine="720"/>
        <w:outlineLvl w:val="0"/>
        <w:rPr>
          <w:rFonts w:cs="Arial"/>
          <w:sz w:val="22"/>
          <w:szCs w:val="22"/>
        </w:rPr>
      </w:pPr>
      <w:proofErr w:type="gramStart"/>
      <w:r w:rsidRPr="005C25E0">
        <w:rPr>
          <w:rFonts w:cs="Arial"/>
          <w:i/>
          <w:iCs/>
          <w:sz w:val="22"/>
          <w:szCs w:val="22"/>
        </w:rPr>
        <w:t>2.1  In</w:t>
      </w:r>
      <w:proofErr w:type="gramEnd"/>
      <w:r w:rsidRPr="005C25E0">
        <w:rPr>
          <w:rFonts w:cs="Arial"/>
          <w:i/>
          <w:iCs/>
          <w:sz w:val="22"/>
          <w:szCs w:val="22"/>
        </w:rPr>
        <w:t xml:space="preserve"> vivo exposure:</w:t>
      </w:r>
      <w:r w:rsidRPr="005C25E0">
        <w:rPr>
          <w:rFonts w:cs="Arial"/>
          <w:sz w:val="22"/>
          <w:szCs w:val="22"/>
        </w:rPr>
        <w:t xml:space="preserve"> Patients expose themselves to real life social situations.</w:t>
      </w:r>
    </w:p>
    <w:p w14:paraId="2EBDAE1B" w14:textId="0936F6B2" w:rsidR="00733EE5" w:rsidRPr="005C25E0" w:rsidRDefault="00733EE5" w:rsidP="00733EE5">
      <w:pPr>
        <w:rPr>
          <w:rFonts w:cs="Arial"/>
          <w:color w:val="0070C0"/>
          <w:sz w:val="22"/>
          <w:szCs w:val="22"/>
        </w:rPr>
      </w:pPr>
      <w:r w:rsidRPr="005C25E0">
        <w:rPr>
          <w:rFonts w:cs="Arial"/>
          <w:sz w:val="22"/>
          <w:szCs w:val="22"/>
        </w:rPr>
        <w:t xml:space="preserve">           </w:t>
      </w:r>
      <w:r>
        <w:rPr>
          <w:rFonts w:cs="Arial"/>
          <w:sz w:val="22"/>
          <w:szCs w:val="22"/>
        </w:rPr>
        <w:tab/>
      </w:r>
      <w:r>
        <w:rPr>
          <w:rFonts w:cs="Arial"/>
          <w:sz w:val="22"/>
          <w:szCs w:val="22"/>
        </w:rPr>
        <w:tab/>
      </w:r>
      <w:r w:rsidRPr="005C25E0">
        <w:rPr>
          <w:rFonts w:cs="Arial"/>
          <w:sz w:val="22"/>
          <w:szCs w:val="22"/>
        </w:rPr>
        <w:t xml:space="preserve">Patients can do exposure speaking to groups through </w:t>
      </w:r>
      <w:r w:rsidRPr="005C25E0">
        <w:rPr>
          <w:rFonts w:cs="Arial"/>
          <w:b/>
          <w:bCs/>
          <w:color w:val="0070C0"/>
          <w:sz w:val="22"/>
          <w:szCs w:val="22"/>
        </w:rPr>
        <w:t>www.ToastMasters.org</w:t>
      </w:r>
    </w:p>
    <w:p w14:paraId="3DCD1E58" w14:textId="77777777" w:rsidR="00733EE5" w:rsidRPr="005C25E0" w:rsidRDefault="00733EE5" w:rsidP="00733EE5">
      <w:pPr>
        <w:ind w:firstLine="720"/>
        <w:outlineLvl w:val="0"/>
        <w:rPr>
          <w:rFonts w:cs="Arial"/>
          <w:sz w:val="22"/>
          <w:szCs w:val="22"/>
        </w:rPr>
      </w:pPr>
      <w:proofErr w:type="gramStart"/>
      <w:r w:rsidRPr="005C25E0">
        <w:rPr>
          <w:rFonts w:cs="Arial"/>
          <w:sz w:val="22"/>
          <w:szCs w:val="22"/>
        </w:rPr>
        <w:t>2.2  Four</w:t>
      </w:r>
      <w:proofErr w:type="gramEnd"/>
      <w:r w:rsidRPr="005C25E0">
        <w:rPr>
          <w:rFonts w:cs="Arial"/>
          <w:sz w:val="22"/>
          <w:szCs w:val="22"/>
        </w:rPr>
        <w:t xml:space="preserve"> ways to Increase the probability patients will do exposure homework</w:t>
      </w:r>
    </w:p>
    <w:p w14:paraId="0111FC53" w14:textId="77777777" w:rsidR="00733EE5" w:rsidRPr="005C25E0" w:rsidRDefault="00733EE5" w:rsidP="00733EE5">
      <w:pPr>
        <w:ind w:firstLine="720"/>
        <w:outlineLvl w:val="0"/>
        <w:rPr>
          <w:rFonts w:cs="Arial"/>
          <w:sz w:val="22"/>
          <w:szCs w:val="22"/>
        </w:rPr>
      </w:pPr>
      <w:r w:rsidRPr="005C25E0">
        <w:rPr>
          <w:rFonts w:cs="Arial"/>
          <w:sz w:val="22"/>
          <w:szCs w:val="22"/>
        </w:rPr>
        <w:tab/>
      </w:r>
      <w:r w:rsidRPr="005C25E0">
        <w:rPr>
          <w:rFonts w:cs="Arial"/>
          <w:i/>
          <w:iCs/>
          <w:sz w:val="22"/>
          <w:szCs w:val="22"/>
        </w:rPr>
        <w:t>1. Graduated exposure.</w:t>
      </w:r>
      <w:r w:rsidRPr="005C25E0">
        <w:rPr>
          <w:rFonts w:cs="Arial"/>
          <w:sz w:val="22"/>
          <w:szCs w:val="22"/>
        </w:rPr>
        <w:t xml:space="preserve"> Patients gradually expose themselves</w:t>
      </w:r>
    </w:p>
    <w:p w14:paraId="2A09B446" w14:textId="77777777" w:rsidR="00733EE5" w:rsidRPr="005C25E0" w:rsidRDefault="00733EE5" w:rsidP="00733EE5">
      <w:pPr>
        <w:ind w:firstLine="720"/>
        <w:rPr>
          <w:rFonts w:cs="Arial"/>
          <w:sz w:val="22"/>
          <w:szCs w:val="22"/>
        </w:rPr>
      </w:pPr>
      <w:r w:rsidRPr="005C25E0">
        <w:rPr>
          <w:rFonts w:cs="Arial"/>
          <w:sz w:val="22"/>
          <w:szCs w:val="22"/>
        </w:rPr>
        <w:tab/>
      </w:r>
      <w:r w:rsidRPr="005C25E0">
        <w:rPr>
          <w:rFonts w:cs="Arial"/>
          <w:sz w:val="22"/>
          <w:szCs w:val="22"/>
        </w:rPr>
        <w:tab/>
        <w:t>to social situations that elicit more and more anxiety.</w:t>
      </w:r>
    </w:p>
    <w:p w14:paraId="5155BD24" w14:textId="77777777" w:rsidR="00733EE5" w:rsidRPr="005C25E0" w:rsidRDefault="00733EE5" w:rsidP="00733EE5">
      <w:pPr>
        <w:ind w:firstLine="720"/>
        <w:outlineLvl w:val="0"/>
        <w:rPr>
          <w:rFonts w:cs="Arial"/>
          <w:sz w:val="22"/>
          <w:szCs w:val="22"/>
        </w:rPr>
      </w:pPr>
      <w:r w:rsidRPr="005C25E0">
        <w:rPr>
          <w:rFonts w:cs="Arial"/>
          <w:sz w:val="22"/>
          <w:szCs w:val="22"/>
        </w:rPr>
        <w:tab/>
      </w:r>
      <w:r w:rsidRPr="005C25E0">
        <w:rPr>
          <w:rFonts w:cs="Arial"/>
          <w:i/>
          <w:iCs/>
          <w:sz w:val="22"/>
          <w:szCs w:val="22"/>
        </w:rPr>
        <w:t>2. Commitment.</w:t>
      </w:r>
      <w:r w:rsidRPr="005C25E0">
        <w:rPr>
          <w:rFonts w:cs="Arial"/>
          <w:sz w:val="22"/>
          <w:szCs w:val="22"/>
        </w:rPr>
        <w:t xml:space="preserve"> Patients commit themselves to do exposure at specific</w:t>
      </w:r>
    </w:p>
    <w:p w14:paraId="61460001" w14:textId="77777777" w:rsidR="00733EE5" w:rsidRPr="005C25E0" w:rsidRDefault="00733EE5" w:rsidP="00733EE5">
      <w:pPr>
        <w:ind w:firstLine="720"/>
        <w:rPr>
          <w:rFonts w:cs="Arial"/>
          <w:sz w:val="22"/>
          <w:szCs w:val="22"/>
        </w:rPr>
      </w:pPr>
      <w:r w:rsidRPr="005C25E0">
        <w:rPr>
          <w:rFonts w:cs="Arial"/>
          <w:sz w:val="22"/>
          <w:szCs w:val="22"/>
        </w:rPr>
        <w:tab/>
      </w:r>
      <w:r w:rsidRPr="005C25E0">
        <w:rPr>
          <w:rFonts w:cs="Arial"/>
          <w:sz w:val="22"/>
          <w:szCs w:val="22"/>
        </w:rPr>
        <w:tab/>
        <w:t>times in specific situations. Patients write this in their schedules.</w:t>
      </w:r>
    </w:p>
    <w:p w14:paraId="557B1A80" w14:textId="77777777" w:rsidR="00733EE5" w:rsidRPr="005C25E0" w:rsidRDefault="00733EE5" w:rsidP="00733EE5">
      <w:pPr>
        <w:ind w:left="720" w:firstLine="720"/>
        <w:outlineLvl w:val="0"/>
        <w:rPr>
          <w:rFonts w:cs="Arial"/>
          <w:sz w:val="22"/>
          <w:szCs w:val="22"/>
        </w:rPr>
      </w:pPr>
      <w:r w:rsidRPr="005C25E0">
        <w:rPr>
          <w:rFonts w:cs="Arial"/>
          <w:i/>
          <w:iCs/>
          <w:sz w:val="22"/>
          <w:szCs w:val="22"/>
        </w:rPr>
        <w:t>3. Imaginal exposure</w:t>
      </w:r>
      <w:r w:rsidRPr="005C25E0">
        <w:rPr>
          <w:rFonts w:cs="Arial"/>
          <w:sz w:val="22"/>
          <w:szCs w:val="22"/>
        </w:rPr>
        <w:t xml:space="preserve"> means patients visualize themselves speaking</w:t>
      </w:r>
    </w:p>
    <w:p w14:paraId="6EB48F2B" w14:textId="77777777" w:rsidR="00733EE5" w:rsidRPr="005C25E0" w:rsidRDefault="00733EE5" w:rsidP="00733EE5">
      <w:pPr>
        <w:ind w:left="1440" w:firstLine="720"/>
        <w:rPr>
          <w:rFonts w:cs="Arial"/>
          <w:sz w:val="22"/>
          <w:szCs w:val="22"/>
        </w:rPr>
      </w:pPr>
      <w:r w:rsidRPr="005C25E0">
        <w:rPr>
          <w:rFonts w:cs="Arial"/>
          <w:sz w:val="22"/>
          <w:szCs w:val="22"/>
        </w:rPr>
        <w:t>in social situations, increasing the chances patients</w:t>
      </w:r>
    </w:p>
    <w:p w14:paraId="1FE54954" w14:textId="77777777" w:rsidR="00733EE5" w:rsidRPr="005C25E0" w:rsidRDefault="00733EE5" w:rsidP="00733EE5">
      <w:pPr>
        <w:ind w:left="1440" w:firstLine="720"/>
        <w:rPr>
          <w:rFonts w:cs="Arial"/>
          <w:sz w:val="22"/>
          <w:szCs w:val="22"/>
        </w:rPr>
      </w:pPr>
      <w:r w:rsidRPr="005C25E0">
        <w:rPr>
          <w:rFonts w:cs="Arial"/>
          <w:sz w:val="22"/>
          <w:szCs w:val="22"/>
        </w:rPr>
        <w:t>will do in vivo exposure.</w:t>
      </w:r>
    </w:p>
    <w:p w14:paraId="3A3AD3CA" w14:textId="77777777" w:rsidR="00733EE5" w:rsidRPr="005C25E0" w:rsidRDefault="00733EE5" w:rsidP="00733EE5">
      <w:pPr>
        <w:rPr>
          <w:rFonts w:cs="Arial"/>
          <w:sz w:val="22"/>
          <w:szCs w:val="22"/>
        </w:rPr>
      </w:pPr>
      <w:r w:rsidRPr="005C25E0">
        <w:rPr>
          <w:rFonts w:cs="Arial"/>
          <w:sz w:val="22"/>
          <w:szCs w:val="22"/>
        </w:rPr>
        <w:tab/>
      </w:r>
      <w:r w:rsidRPr="005C25E0">
        <w:rPr>
          <w:rFonts w:cs="Arial"/>
          <w:sz w:val="22"/>
          <w:szCs w:val="22"/>
        </w:rPr>
        <w:tab/>
      </w:r>
      <w:r w:rsidRPr="005C25E0">
        <w:rPr>
          <w:rFonts w:cs="Arial"/>
          <w:i/>
          <w:iCs/>
          <w:sz w:val="22"/>
          <w:szCs w:val="22"/>
        </w:rPr>
        <w:t>4. Self-monitoring.</w:t>
      </w:r>
      <w:r w:rsidRPr="005C25E0">
        <w:rPr>
          <w:rFonts w:cs="Arial"/>
          <w:sz w:val="22"/>
          <w:szCs w:val="22"/>
        </w:rPr>
        <w:t xml:space="preserve"> Recording exposures, anxiety, and amount of talking.</w:t>
      </w:r>
    </w:p>
    <w:p w14:paraId="7DDBAFAA" w14:textId="77777777" w:rsidR="00733EE5" w:rsidRPr="005C25E0" w:rsidRDefault="00733EE5" w:rsidP="00733EE5">
      <w:pPr>
        <w:rPr>
          <w:rFonts w:cs="Arial"/>
          <w:sz w:val="22"/>
          <w:szCs w:val="22"/>
        </w:rPr>
      </w:pPr>
      <w:r w:rsidRPr="005C25E0">
        <w:rPr>
          <w:rFonts w:cs="Arial"/>
          <w:sz w:val="22"/>
          <w:szCs w:val="22"/>
        </w:rPr>
        <w:lastRenderedPageBreak/>
        <w:tab/>
      </w:r>
      <w:r w:rsidRPr="005C25E0">
        <w:rPr>
          <w:rFonts w:cs="Arial"/>
          <w:sz w:val="22"/>
          <w:szCs w:val="22"/>
        </w:rPr>
        <w:tab/>
      </w:r>
      <w:r w:rsidRPr="005C25E0">
        <w:rPr>
          <w:rFonts w:cs="Arial"/>
          <w:sz w:val="22"/>
          <w:szCs w:val="22"/>
        </w:rPr>
        <w:tab/>
        <w:t>Give homework “suggestions” rather than homework assignments.</w:t>
      </w:r>
    </w:p>
    <w:p w14:paraId="6FEF114E" w14:textId="77777777" w:rsidR="00733EE5" w:rsidRPr="005C25E0" w:rsidRDefault="00733EE5" w:rsidP="00733EE5">
      <w:pPr>
        <w:ind w:firstLine="720"/>
        <w:outlineLvl w:val="0"/>
        <w:rPr>
          <w:rFonts w:cs="Arial"/>
          <w:sz w:val="22"/>
          <w:szCs w:val="22"/>
        </w:rPr>
      </w:pPr>
      <w:proofErr w:type="gramStart"/>
      <w:r w:rsidRPr="005C25E0">
        <w:rPr>
          <w:rFonts w:cs="Arial"/>
          <w:i/>
          <w:iCs/>
          <w:sz w:val="22"/>
          <w:szCs w:val="22"/>
        </w:rPr>
        <w:t>2.3  Response</w:t>
      </w:r>
      <w:proofErr w:type="gramEnd"/>
      <w:r w:rsidRPr="005C25E0">
        <w:rPr>
          <w:rFonts w:cs="Arial"/>
          <w:i/>
          <w:iCs/>
          <w:sz w:val="22"/>
          <w:szCs w:val="22"/>
        </w:rPr>
        <w:t xml:space="preserve"> prevention</w:t>
      </w:r>
      <w:r w:rsidRPr="005C25E0">
        <w:rPr>
          <w:rFonts w:cs="Arial"/>
          <w:b/>
          <w:bCs/>
          <w:sz w:val="22"/>
          <w:szCs w:val="22"/>
        </w:rPr>
        <w:t xml:space="preserve"> </w:t>
      </w:r>
      <w:r w:rsidRPr="005C25E0">
        <w:rPr>
          <w:rFonts w:cs="Arial"/>
          <w:sz w:val="22"/>
          <w:szCs w:val="22"/>
        </w:rPr>
        <w:t>means doing nothing to avoid, escape, or diminish</w:t>
      </w:r>
    </w:p>
    <w:p w14:paraId="4177C39D" w14:textId="77777777" w:rsidR="00733EE5" w:rsidRPr="005C25E0" w:rsidRDefault="00733EE5" w:rsidP="00733EE5">
      <w:pPr>
        <w:ind w:left="720" w:firstLine="720"/>
        <w:rPr>
          <w:rFonts w:cs="Arial"/>
          <w:sz w:val="22"/>
          <w:szCs w:val="22"/>
        </w:rPr>
      </w:pPr>
      <w:r w:rsidRPr="005C25E0">
        <w:rPr>
          <w:rFonts w:cs="Arial"/>
          <w:sz w:val="22"/>
          <w:szCs w:val="22"/>
        </w:rPr>
        <w:t>anxiety in social situations.</w:t>
      </w:r>
      <w:r w:rsidRPr="005C25E0">
        <w:rPr>
          <w:rFonts w:cs="Arial"/>
          <w:b/>
          <w:bCs/>
          <w:sz w:val="22"/>
          <w:szCs w:val="22"/>
        </w:rPr>
        <w:t xml:space="preserve"> </w:t>
      </w:r>
      <w:r w:rsidRPr="005C25E0">
        <w:rPr>
          <w:rFonts w:cs="Arial"/>
          <w:i/>
          <w:iCs/>
          <w:sz w:val="22"/>
          <w:szCs w:val="22"/>
        </w:rPr>
        <w:t>Safety behaviors</w:t>
      </w:r>
      <w:r w:rsidRPr="005C25E0">
        <w:rPr>
          <w:rFonts w:cs="Arial"/>
          <w:sz w:val="22"/>
          <w:szCs w:val="22"/>
        </w:rPr>
        <w:t xml:space="preserve"> are anything patients do</w:t>
      </w:r>
    </w:p>
    <w:p w14:paraId="2A9835A1" w14:textId="77777777" w:rsidR="00733EE5" w:rsidRPr="005C25E0" w:rsidRDefault="00733EE5" w:rsidP="00733EE5">
      <w:pPr>
        <w:ind w:left="720" w:firstLine="720"/>
        <w:rPr>
          <w:rFonts w:cs="Arial"/>
          <w:sz w:val="22"/>
          <w:szCs w:val="22"/>
        </w:rPr>
      </w:pPr>
      <w:r w:rsidRPr="005C25E0">
        <w:rPr>
          <w:rFonts w:cs="Arial"/>
          <w:sz w:val="22"/>
          <w:szCs w:val="22"/>
        </w:rPr>
        <w:t>to avoid, escape, or reduce anxiety in social situations.</w:t>
      </w:r>
    </w:p>
    <w:p w14:paraId="2C4E21EE" w14:textId="77777777" w:rsidR="00733EE5" w:rsidRPr="005C25E0" w:rsidRDefault="00733EE5" w:rsidP="00733EE5">
      <w:pPr>
        <w:ind w:left="1440"/>
        <w:rPr>
          <w:rFonts w:cs="Arial"/>
          <w:bCs/>
          <w:sz w:val="22"/>
          <w:szCs w:val="22"/>
        </w:rPr>
      </w:pPr>
      <w:r w:rsidRPr="005C25E0">
        <w:rPr>
          <w:rFonts w:cs="Arial"/>
          <w:bCs/>
          <w:sz w:val="22"/>
          <w:szCs w:val="22"/>
        </w:rPr>
        <w:t>Safety behaviors reduce the effectiveness of exposure.</w:t>
      </w:r>
    </w:p>
    <w:p w14:paraId="4C786307" w14:textId="77777777" w:rsidR="00733EE5" w:rsidRPr="005C25E0" w:rsidRDefault="00733EE5" w:rsidP="00733EE5">
      <w:pPr>
        <w:ind w:left="1440"/>
        <w:rPr>
          <w:rFonts w:cs="Arial"/>
          <w:bCs/>
          <w:sz w:val="22"/>
          <w:szCs w:val="22"/>
        </w:rPr>
      </w:pPr>
      <w:r w:rsidRPr="005C25E0">
        <w:rPr>
          <w:rFonts w:cs="Arial"/>
          <w:bCs/>
          <w:sz w:val="22"/>
          <w:szCs w:val="22"/>
        </w:rPr>
        <w:t>Therapy should identify and eliminate patients’ safety behaviors.</w:t>
      </w:r>
    </w:p>
    <w:p w14:paraId="417BECE4" w14:textId="77777777" w:rsidR="00733EE5" w:rsidRPr="005C25E0" w:rsidRDefault="00733EE5" w:rsidP="00733EE5">
      <w:pPr>
        <w:ind w:firstLine="720"/>
        <w:outlineLvl w:val="0"/>
        <w:rPr>
          <w:rFonts w:cs="Arial"/>
          <w:bCs/>
          <w:sz w:val="22"/>
          <w:szCs w:val="22"/>
        </w:rPr>
      </w:pPr>
      <w:proofErr w:type="gramStart"/>
      <w:r w:rsidRPr="005C25E0">
        <w:rPr>
          <w:rFonts w:cs="Arial"/>
          <w:bCs/>
          <w:sz w:val="22"/>
          <w:szCs w:val="22"/>
        </w:rPr>
        <w:t>2.4  “</w:t>
      </w:r>
      <w:proofErr w:type="gramEnd"/>
      <w:r w:rsidRPr="005C25E0">
        <w:rPr>
          <w:rFonts w:cs="Arial"/>
          <w:bCs/>
          <w:sz w:val="22"/>
          <w:szCs w:val="22"/>
        </w:rPr>
        <w:t>Anxiety is your friend” – patients should to seek it out and welcome anxiety.</w:t>
      </w:r>
    </w:p>
    <w:p w14:paraId="4A3BCF81" w14:textId="77777777" w:rsidR="00733EE5" w:rsidRPr="005C25E0" w:rsidRDefault="00733EE5" w:rsidP="00733EE5">
      <w:pPr>
        <w:ind w:left="720" w:firstLine="720"/>
        <w:rPr>
          <w:rFonts w:cs="Arial"/>
          <w:bCs/>
          <w:sz w:val="22"/>
          <w:szCs w:val="22"/>
        </w:rPr>
      </w:pPr>
      <w:r w:rsidRPr="005C25E0">
        <w:rPr>
          <w:rFonts w:cs="Arial"/>
          <w:bCs/>
          <w:sz w:val="22"/>
          <w:szCs w:val="22"/>
        </w:rPr>
        <w:t>Anxiety means they are doing something that will eventually cure</w:t>
      </w:r>
    </w:p>
    <w:p w14:paraId="7394582F" w14:textId="77777777" w:rsidR="00733EE5" w:rsidRPr="005C25E0" w:rsidRDefault="00733EE5" w:rsidP="00733EE5">
      <w:pPr>
        <w:ind w:left="1440"/>
        <w:rPr>
          <w:rFonts w:cs="Arial"/>
          <w:bCs/>
          <w:sz w:val="22"/>
          <w:szCs w:val="22"/>
        </w:rPr>
      </w:pPr>
      <w:r w:rsidRPr="005C25E0">
        <w:rPr>
          <w:rFonts w:cs="Arial"/>
          <w:bCs/>
          <w:sz w:val="22"/>
          <w:szCs w:val="22"/>
        </w:rPr>
        <w:t>their social anxiety.</w:t>
      </w:r>
    </w:p>
    <w:p w14:paraId="1D07F87D" w14:textId="77777777" w:rsidR="00733EE5" w:rsidRPr="005C25E0" w:rsidRDefault="00733EE5" w:rsidP="00733EE5">
      <w:pPr>
        <w:rPr>
          <w:rFonts w:cs="Arial"/>
          <w:b/>
          <w:sz w:val="22"/>
          <w:szCs w:val="22"/>
        </w:rPr>
      </w:pPr>
    </w:p>
    <w:p w14:paraId="55D49F29" w14:textId="77777777" w:rsidR="00733EE5" w:rsidRPr="005C25E0" w:rsidRDefault="00733EE5" w:rsidP="00733EE5">
      <w:pPr>
        <w:outlineLvl w:val="0"/>
        <w:rPr>
          <w:rFonts w:cs="Arial"/>
          <w:b/>
          <w:bCs/>
          <w:sz w:val="22"/>
          <w:szCs w:val="22"/>
        </w:rPr>
      </w:pPr>
      <w:bookmarkStart w:id="1" w:name="_Hlk27044913"/>
      <w:r w:rsidRPr="005C25E0">
        <w:rPr>
          <w:rFonts w:cs="Arial"/>
          <w:b/>
          <w:bCs/>
          <w:sz w:val="22"/>
          <w:szCs w:val="22"/>
        </w:rPr>
        <w:t>3.  Applying 4 basic cognitive therapy techniques to social anxiety patients</w:t>
      </w:r>
    </w:p>
    <w:p w14:paraId="58EADA3C" w14:textId="77777777" w:rsidR="00733EE5" w:rsidRPr="005C25E0" w:rsidRDefault="00733EE5" w:rsidP="00733EE5">
      <w:pPr>
        <w:outlineLvl w:val="0"/>
        <w:rPr>
          <w:rFonts w:cs="Arial"/>
          <w:bCs/>
          <w:sz w:val="22"/>
          <w:szCs w:val="22"/>
        </w:rPr>
      </w:pPr>
      <w:r w:rsidRPr="005C25E0">
        <w:rPr>
          <w:rFonts w:cs="Arial"/>
          <w:bCs/>
          <w:sz w:val="22"/>
          <w:szCs w:val="22"/>
        </w:rPr>
        <w:tab/>
      </w:r>
      <w:proofErr w:type="gramStart"/>
      <w:r w:rsidRPr="005C25E0">
        <w:rPr>
          <w:rFonts w:cs="Arial"/>
          <w:bCs/>
          <w:i/>
          <w:iCs/>
          <w:sz w:val="22"/>
          <w:szCs w:val="22"/>
        </w:rPr>
        <w:t>3.1  Disputation</w:t>
      </w:r>
      <w:proofErr w:type="gramEnd"/>
      <w:r w:rsidRPr="005C25E0">
        <w:rPr>
          <w:rFonts w:cs="Arial"/>
          <w:bCs/>
          <w:sz w:val="22"/>
          <w:szCs w:val="22"/>
        </w:rPr>
        <w:t>. Albert Ellis’s technique of using logic and evidence</w:t>
      </w:r>
    </w:p>
    <w:p w14:paraId="44C310AE" w14:textId="77777777" w:rsidR="00733EE5" w:rsidRPr="005C25E0" w:rsidRDefault="00733EE5" w:rsidP="00733EE5">
      <w:pPr>
        <w:ind w:left="720" w:firstLine="720"/>
        <w:rPr>
          <w:rFonts w:cs="Arial"/>
          <w:bCs/>
          <w:sz w:val="22"/>
          <w:szCs w:val="22"/>
        </w:rPr>
      </w:pPr>
      <w:r w:rsidRPr="005C25E0">
        <w:rPr>
          <w:rFonts w:cs="Arial"/>
          <w:bCs/>
          <w:sz w:val="22"/>
          <w:szCs w:val="22"/>
        </w:rPr>
        <w:t>to change patients’ dysfunctional cognitions to functional cognitions</w:t>
      </w:r>
    </w:p>
    <w:p w14:paraId="0A63B7BC" w14:textId="77777777" w:rsidR="00733EE5" w:rsidRPr="005C25E0" w:rsidRDefault="00733EE5" w:rsidP="00733EE5">
      <w:pPr>
        <w:outlineLvl w:val="0"/>
        <w:rPr>
          <w:rFonts w:cs="Arial"/>
          <w:bCs/>
          <w:sz w:val="22"/>
          <w:szCs w:val="22"/>
        </w:rPr>
      </w:pPr>
      <w:r w:rsidRPr="005C25E0">
        <w:rPr>
          <w:rFonts w:cs="Arial"/>
          <w:bCs/>
          <w:sz w:val="22"/>
          <w:szCs w:val="22"/>
        </w:rPr>
        <w:tab/>
      </w:r>
      <w:proofErr w:type="gramStart"/>
      <w:r w:rsidRPr="005C25E0">
        <w:rPr>
          <w:rFonts w:cs="Arial"/>
          <w:bCs/>
          <w:i/>
          <w:iCs/>
          <w:sz w:val="22"/>
          <w:szCs w:val="22"/>
        </w:rPr>
        <w:t>3.2  Socratic</w:t>
      </w:r>
      <w:proofErr w:type="gramEnd"/>
      <w:r w:rsidRPr="005C25E0">
        <w:rPr>
          <w:rFonts w:cs="Arial"/>
          <w:bCs/>
          <w:i/>
          <w:iCs/>
          <w:sz w:val="22"/>
          <w:szCs w:val="22"/>
        </w:rPr>
        <w:t xml:space="preserve"> questioning. </w:t>
      </w:r>
      <w:r w:rsidRPr="005C25E0">
        <w:rPr>
          <w:rFonts w:cs="Arial"/>
          <w:bCs/>
          <w:sz w:val="22"/>
          <w:szCs w:val="22"/>
        </w:rPr>
        <w:t>Asking questions to gently lead patients</w:t>
      </w:r>
    </w:p>
    <w:p w14:paraId="2E8C5694" w14:textId="77777777" w:rsidR="00733EE5" w:rsidRPr="005C25E0" w:rsidRDefault="00733EE5" w:rsidP="00733EE5">
      <w:pPr>
        <w:ind w:left="720" w:firstLine="720"/>
        <w:rPr>
          <w:rFonts w:cs="Arial"/>
          <w:bCs/>
          <w:sz w:val="22"/>
          <w:szCs w:val="22"/>
        </w:rPr>
      </w:pPr>
      <w:r w:rsidRPr="005C25E0">
        <w:rPr>
          <w:rFonts w:cs="Arial"/>
          <w:bCs/>
          <w:sz w:val="22"/>
          <w:szCs w:val="22"/>
        </w:rPr>
        <w:t>to change their dysfunctional cognitions.</w:t>
      </w:r>
    </w:p>
    <w:p w14:paraId="58E236D8" w14:textId="77777777" w:rsidR="00733EE5" w:rsidRDefault="00733EE5" w:rsidP="00733EE5">
      <w:pPr>
        <w:rPr>
          <w:rFonts w:cs="Arial"/>
          <w:bCs/>
          <w:sz w:val="22"/>
          <w:szCs w:val="22"/>
        </w:rPr>
      </w:pPr>
      <w:r w:rsidRPr="005C25E0">
        <w:rPr>
          <w:rFonts w:cs="Arial"/>
          <w:bCs/>
          <w:sz w:val="22"/>
          <w:szCs w:val="22"/>
        </w:rPr>
        <w:tab/>
      </w:r>
    </w:p>
    <w:p w14:paraId="795ED674" w14:textId="178E1C9B" w:rsidR="00733EE5" w:rsidRPr="005C25E0" w:rsidRDefault="00733EE5" w:rsidP="00733EE5">
      <w:pPr>
        <w:ind w:firstLine="720"/>
        <w:rPr>
          <w:rFonts w:cs="Arial"/>
          <w:bCs/>
          <w:sz w:val="22"/>
          <w:szCs w:val="22"/>
        </w:rPr>
      </w:pPr>
      <w:r w:rsidRPr="005C25E0">
        <w:rPr>
          <w:rFonts w:cs="Arial"/>
          <w:bCs/>
          <w:i/>
          <w:iCs/>
          <w:sz w:val="22"/>
          <w:szCs w:val="22"/>
        </w:rPr>
        <w:t>3.3 The debate technique</w:t>
      </w:r>
      <w:r w:rsidRPr="005C25E0">
        <w:rPr>
          <w:rFonts w:cs="Arial"/>
          <w:bCs/>
          <w:sz w:val="22"/>
          <w:szCs w:val="22"/>
        </w:rPr>
        <w:t>. Patients write an argument as if they are in a debate</w:t>
      </w:r>
    </w:p>
    <w:p w14:paraId="4656261D" w14:textId="77777777" w:rsidR="00733EE5" w:rsidRPr="005C25E0" w:rsidRDefault="00733EE5" w:rsidP="00733EE5">
      <w:pPr>
        <w:rPr>
          <w:rFonts w:cs="Arial"/>
          <w:bCs/>
          <w:sz w:val="22"/>
          <w:szCs w:val="22"/>
        </w:rPr>
      </w:pPr>
      <w:r w:rsidRPr="005C25E0">
        <w:rPr>
          <w:rFonts w:cs="Arial"/>
          <w:bCs/>
          <w:sz w:val="22"/>
          <w:szCs w:val="22"/>
        </w:rPr>
        <w:tab/>
      </w:r>
      <w:r w:rsidRPr="005C25E0">
        <w:rPr>
          <w:rFonts w:cs="Arial"/>
          <w:bCs/>
          <w:sz w:val="22"/>
          <w:szCs w:val="22"/>
        </w:rPr>
        <w:tab/>
        <w:t>and they are arguing against their dysfunctional cognitions. They read</w:t>
      </w:r>
    </w:p>
    <w:p w14:paraId="7200F7AE" w14:textId="77777777" w:rsidR="00733EE5" w:rsidRPr="005C25E0" w:rsidRDefault="00733EE5" w:rsidP="00733EE5">
      <w:pPr>
        <w:ind w:left="720" w:firstLine="720"/>
        <w:rPr>
          <w:rFonts w:cs="Arial"/>
          <w:bCs/>
          <w:sz w:val="22"/>
          <w:szCs w:val="22"/>
        </w:rPr>
      </w:pPr>
      <w:r w:rsidRPr="005C25E0">
        <w:rPr>
          <w:rFonts w:cs="Arial"/>
          <w:bCs/>
          <w:sz w:val="22"/>
          <w:szCs w:val="22"/>
        </w:rPr>
        <w:t>their argument each day and try to improve it, to make it more convincing.</w:t>
      </w:r>
    </w:p>
    <w:p w14:paraId="2A2AC38D" w14:textId="77777777" w:rsidR="00733EE5" w:rsidRPr="005C25E0" w:rsidRDefault="00733EE5" w:rsidP="00733EE5">
      <w:pPr>
        <w:ind w:firstLine="720"/>
        <w:outlineLvl w:val="0"/>
        <w:rPr>
          <w:rFonts w:cs="Arial"/>
          <w:bCs/>
          <w:sz w:val="22"/>
          <w:szCs w:val="22"/>
        </w:rPr>
      </w:pPr>
      <w:proofErr w:type="gramStart"/>
      <w:r w:rsidRPr="005C25E0">
        <w:rPr>
          <w:rFonts w:cs="Arial"/>
          <w:bCs/>
          <w:i/>
          <w:iCs/>
          <w:sz w:val="22"/>
          <w:szCs w:val="22"/>
        </w:rPr>
        <w:t>3.4  The</w:t>
      </w:r>
      <w:proofErr w:type="gramEnd"/>
      <w:r w:rsidRPr="005C25E0">
        <w:rPr>
          <w:rFonts w:cs="Arial"/>
          <w:bCs/>
          <w:i/>
          <w:iCs/>
          <w:sz w:val="22"/>
          <w:szCs w:val="22"/>
        </w:rPr>
        <w:t xml:space="preserve"> court technique.</w:t>
      </w:r>
      <w:r w:rsidRPr="005C25E0">
        <w:rPr>
          <w:rFonts w:cs="Arial"/>
          <w:bCs/>
          <w:sz w:val="22"/>
          <w:szCs w:val="22"/>
        </w:rPr>
        <w:t xml:space="preserve"> Patients argue in favor of their dysfunctional</w:t>
      </w:r>
    </w:p>
    <w:p w14:paraId="459CBD15" w14:textId="77777777" w:rsidR="00733EE5" w:rsidRPr="005C25E0" w:rsidRDefault="00733EE5" w:rsidP="00733EE5">
      <w:pPr>
        <w:ind w:left="1440" w:hanging="720"/>
        <w:rPr>
          <w:rFonts w:cs="Arial"/>
          <w:bCs/>
          <w:sz w:val="22"/>
          <w:szCs w:val="22"/>
        </w:rPr>
      </w:pPr>
      <w:r w:rsidRPr="005C25E0">
        <w:rPr>
          <w:rFonts w:cs="Arial"/>
          <w:bCs/>
          <w:sz w:val="22"/>
          <w:szCs w:val="22"/>
        </w:rPr>
        <w:tab/>
        <w:t>cognitions and the therapist argues against them. Then they switch roles.</w:t>
      </w:r>
      <w:r>
        <w:rPr>
          <w:rFonts w:cs="Arial"/>
          <w:bCs/>
          <w:sz w:val="22"/>
          <w:szCs w:val="22"/>
        </w:rPr>
        <w:t xml:space="preserve"> </w:t>
      </w:r>
    </w:p>
    <w:p w14:paraId="290EA5B3" w14:textId="77777777" w:rsidR="00733EE5" w:rsidRPr="005C25E0" w:rsidRDefault="00733EE5" w:rsidP="00733EE5">
      <w:pPr>
        <w:ind w:left="1440"/>
        <w:rPr>
          <w:rFonts w:cs="Arial"/>
          <w:bCs/>
          <w:sz w:val="22"/>
          <w:szCs w:val="22"/>
        </w:rPr>
      </w:pPr>
      <w:r w:rsidRPr="005C25E0">
        <w:rPr>
          <w:rFonts w:cs="Arial"/>
          <w:bCs/>
          <w:sz w:val="22"/>
          <w:szCs w:val="22"/>
        </w:rPr>
        <w:t>With repetition, repetition, repetition, very gradually, patients’ dysfunctional cognitions change to functional cognitions, next their behavior changes,</w:t>
      </w:r>
    </w:p>
    <w:p w14:paraId="31F77A0D" w14:textId="77777777" w:rsidR="00733EE5" w:rsidRPr="005C25E0" w:rsidRDefault="00733EE5" w:rsidP="00733EE5">
      <w:pPr>
        <w:ind w:left="720" w:firstLine="720"/>
        <w:rPr>
          <w:rFonts w:cs="Arial"/>
          <w:bCs/>
          <w:sz w:val="22"/>
          <w:szCs w:val="22"/>
        </w:rPr>
      </w:pPr>
      <w:r w:rsidRPr="005C25E0">
        <w:rPr>
          <w:rFonts w:cs="Arial"/>
          <w:bCs/>
          <w:sz w:val="22"/>
          <w:szCs w:val="22"/>
        </w:rPr>
        <w:t>and finally their emotions change.</w:t>
      </w:r>
    </w:p>
    <w:p w14:paraId="7E121D22" w14:textId="77777777" w:rsidR="00733EE5" w:rsidRPr="005C25E0" w:rsidRDefault="00733EE5" w:rsidP="00733EE5">
      <w:pPr>
        <w:ind w:left="1440" w:firstLine="720"/>
        <w:rPr>
          <w:rFonts w:cs="Arial"/>
          <w:sz w:val="22"/>
          <w:szCs w:val="22"/>
        </w:rPr>
      </w:pPr>
    </w:p>
    <w:bookmarkEnd w:id="1"/>
    <w:p w14:paraId="17F4AE72" w14:textId="77777777" w:rsidR="00733EE5" w:rsidRPr="005C25E0" w:rsidRDefault="00733EE5" w:rsidP="00733EE5">
      <w:pPr>
        <w:outlineLvl w:val="0"/>
        <w:rPr>
          <w:rFonts w:cs="Arial"/>
          <w:b/>
          <w:sz w:val="22"/>
          <w:szCs w:val="22"/>
        </w:rPr>
      </w:pPr>
      <w:r w:rsidRPr="005C25E0">
        <w:rPr>
          <w:rFonts w:cs="Arial"/>
          <w:b/>
          <w:sz w:val="22"/>
          <w:szCs w:val="22"/>
        </w:rPr>
        <w:t>4. Three cognitive therapy techniques specifically for social anxiety</w:t>
      </w:r>
    </w:p>
    <w:p w14:paraId="20D50017" w14:textId="77777777" w:rsidR="00733EE5" w:rsidRPr="005C25E0" w:rsidRDefault="00733EE5" w:rsidP="00733EE5">
      <w:pPr>
        <w:ind w:firstLine="720"/>
        <w:outlineLvl w:val="0"/>
        <w:rPr>
          <w:rFonts w:cs="Arial"/>
          <w:bCs/>
          <w:sz w:val="22"/>
          <w:szCs w:val="22"/>
        </w:rPr>
      </w:pPr>
      <w:proofErr w:type="gramStart"/>
      <w:r w:rsidRPr="005C25E0">
        <w:rPr>
          <w:rFonts w:cs="Arial"/>
          <w:bCs/>
          <w:i/>
          <w:iCs/>
          <w:sz w:val="22"/>
          <w:szCs w:val="22"/>
        </w:rPr>
        <w:t>4.1  Social</w:t>
      </w:r>
      <w:proofErr w:type="gramEnd"/>
      <w:r w:rsidRPr="005C25E0">
        <w:rPr>
          <w:rFonts w:cs="Arial"/>
          <w:bCs/>
          <w:i/>
          <w:iCs/>
          <w:sz w:val="22"/>
          <w:szCs w:val="22"/>
        </w:rPr>
        <w:t xml:space="preserve"> skill training.</w:t>
      </w:r>
      <w:r w:rsidRPr="005C25E0">
        <w:rPr>
          <w:rFonts w:cs="Arial"/>
          <w:bCs/>
          <w:sz w:val="22"/>
          <w:szCs w:val="22"/>
        </w:rPr>
        <w:t xml:space="preserve"> Listening is probably more important than talking.</w:t>
      </w:r>
    </w:p>
    <w:p w14:paraId="2671406F" w14:textId="77777777" w:rsidR="00733EE5" w:rsidRPr="005C25E0" w:rsidRDefault="00733EE5" w:rsidP="00733EE5">
      <w:pPr>
        <w:ind w:left="720" w:firstLine="720"/>
        <w:rPr>
          <w:rFonts w:cs="Arial"/>
          <w:bCs/>
          <w:sz w:val="22"/>
          <w:szCs w:val="22"/>
        </w:rPr>
      </w:pPr>
      <w:r w:rsidRPr="005C25E0">
        <w:rPr>
          <w:rFonts w:cs="Arial"/>
          <w:bCs/>
          <w:sz w:val="22"/>
          <w:szCs w:val="22"/>
        </w:rPr>
        <w:t>1. Validation -- expressing agreement</w:t>
      </w:r>
    </w:p>
    <w:p w14:paraId="61C1A023" w14:textId="77777777" w:rsidR="00733EE5" w:rsidRPr="005C25E0" w:rsidRDefault="00733EE5" w:rsidP="00733EE5">
      <w:pPr>
        <w:ind w:left="720" w:firstLine="720"/>
        <w:rPr>
          <w:rFonts w:cs="Arial"/>
          <w:bCs/>
          <w:sz w:val="22"/>
          <w:szCs w:val="22"/>
        </w:rPr>
      </w:pPr>
      <w:r w:rsidRPr="005C25E0">
        <w:rPr>
          <w:rFonts w:cs="Arial"/>
          <w:bCs/>
          <w:sz w:val="22"/>
          <w:szCs w:val="22"/>
        </w:rPr>
        <w:t>2. Affirmation -- expressing admiration</w:t>
      </w:r>
    </w:p>
    <w:p w14:paraId="5C29594C" w14:textId="77777777" w:rsidR="00733EE5" w:rsidRPr="005C25E0" w:rsidRDefault="00733EE5" w:rsidP="00733EE5">
      <w:pPr>
        <w:ind w:left="720" w:firstLine="720"/>
        <w:rPr>
          <w:rFonts w:cs="Arial"/>
          <w:bCs/>
          <w:sz w:val="22"/>
          <w:szCs w:val="22"/>
        </w:rPr>
      </w:pPr>
      <w:r w:rsidRPr="005C25E0">
        <w:rPr>
          <w:rFonts w:cs="Arial"/>
          <w:bCs/>
          <w:sz w:val="22"/>
          <w:szCs w:val="22"/>
        </w:rPr>
        <w:t>3. Active listening</w:t>
      </w:r>
      <w:r w:rsidRPr="005C25E0">
        <w:rPr>
          <w:rFonts w:cs="Arial"/>
          <w:bCs/>
          <w:i/>
          <w:iCs/>
          <w:sz w:val="22"/>
          <w:szCs w:val="22"/>
        </w:rPr>
        <w:t xml:space="preserve"> – </w:t>
      </w:r>
      <w:r w:rsidRPr="005C25E0">
        <w:rPr>
          <w:rFonts w:cs="Arial"/>
          <w:bCs/>
          <w:sz w:val="22"/>
          <w:szCs w:val="22"/>
        </w:rPr>
        <w:t>paraphrasing the essence of what the other is saying.</w:t>
      </w:r>
    </w:p>
    <w:p w14:paraId="395398BE" w14:textId="77777777" w:rsidR="00733EE5" w:rsidRPr="005C25E0" w:rsidRDefault="00733EE5" w:rsidP="00733EE5">
      <w:pPr>
        <w:ind w:firstLine="720"/>
        <w:outlineLvl w:val="0"/>
        <w:rPr>
          <w:rFonts w:cs="Arial"/>
          <w:bCs/>
          <w:sz w:val="22"/>
          <w:szCs w:val="22"/>
        </w:rPr>
      </w:pPr>
      <w:r w:rsidRPr="005C25E0">
        <w:rPr>
          <w:rFonts w:cs="Arial"/>
          <w:bCs/>
          <w:i/>
          <w:iCs/>
          <w:sz w:val="22"/>
          <w:szCs w:val="22"/>
        </w:rPr>
        <w:t>4.2 Video record a social anxiety patient</w:t>
      </w:r>
      <w:r w:rsidRPr="005C25E0">
        <w:rPr>
          <w:rFonts w:cs="Arial"/>
          <w:bCs/>
          <w:sz w:val="22"/>
          <w:szCs w:val="22"/>
        </w:rPr>
        <w:t xml:space="preserve"> interacting with someone you invite to</w:t>
      </w:r>
    </w:p>
    <w:p w14:paraId="57178C96" w14:textId="77777777" w:rsidR="00733EE5" w:rsidRPr="005C25E0" w:rsidRDefault="00733EE5" w:rsidP="00733EE5">
      <w:pPr>
        <w:ind w:left="720" w:firstLine="720"/>
        <w:rPr>
          <w:rFonts w:cs="Arial"/>
          <w:bCs/>
          <w:sz w:val="22"/>
          <w:szCs w:val="22"/>
        </w:rPr>
      </w:pPr>
      <w:r w:rsidRPr="005C25E0">
        <w:rPr>
          <w:rFonts w:cs="Arial"/>
          <w:bCs/>
          <w:sz w:val="22"/>
          <w:szCs w:val="22"/>
        </w:rPr>
        <w:t>the session. Have the patient evaluate how well they did before they see</w:t>
      </w:r>
    </w:p>
    <w:p w14:paraId="3D792EFC" w14:textId="77777777" w:rsidR="00733EE5" w:rsidRPr="005C25E0" w:rsidRDefault="00733EE5" w:rsidP="00733EE5">
      <w:pPr>
        <w:ind w:left="1440"/>
        <w:rPr>
          <w:rFonts w:cs="Arial"/>
          <w:bCs/>
          <w:sz w:val="22"/>
          <w:szCs w:val="22"/>
        </w:rPr>
      </w:pPr>
      <w:r w:rsidRPr="005C25E0">
        <w:rPr>
          <w:rFonts w:cs="Arial"/>
          <w:bCs/>
          <w:sz w:val="22"/>
          <w:szCs w:val="22"/>
        </w:rPr>
        <w:t>see the video. After they see the video, ask for their “objective” evaluations of what they saw on the video.</w:t>
      </w:r>
    </w:p>
    <w:p w14:paraId="6D0C40E0" w14:textId="77777777" w:rsidR="00733EE5" w:rsidRPr="005C25E0" w:rsidRDefault="00733EE5" w:rsidP="00733EE5">
      <w:pPr>
        <w:ind w:firstLine="720"/>
        <w:outlineLvl w:val="0"/>
        <w:rPr>
          <w:rFonts w:cs="Arial"/>
          <w:sz w:val="22"/>
          <w:szCs w:val="22"/>
        </w:rPr>
      </w:pPr>
      <w:proofErr w:type="gramStart"/>
      <w:r w:rsidRPr="005C25E0">
        <w:rPr>
          <w:rFonts w:cs="Arial"/>
          <w:i/>
          <w:iCs/>
          <w:sz w:val="22"/>
          <w:szCs w:val="22"/>
        </w:rPr>
        <w:t>4.3  Human</w:t>
      </w:r>
      <w:proofErr w:type="gramEnd"/>
      <w:r w:rsidRPr="005C25E0">
        <w:rPr>
          <w:rFonts w:cs="Arial"/>
          <w:i/>
          <w:iCs/>
          <w:sz w:val="22"/>
          <w:szCs w:val="22"/>
        </w:rPr>
        <w:t xml:space="preserve"> feedback</w:t>
      </w:r>
      <w:r w:rsidRPr="005C25E0">
        <w:rPr>
          <w:rFonts w:cs="Arial"/>
          <w:sz w:val="22"/>
          <w:szCs w:val="22"/>
        </w:rPr>
        <w:t>. Have patients speak to another person, and then</w:t>
      </w:r>
    </w:p>
    <w:p w14:paraId="0A21CE95" w14:textId="77777777" w:rsidR="00733EE5" w:rsidRPr="005C25E0" w:rsidRDefault="00733EE5" w:rsidP="00733EE5">
      <w:pPr>
        <w:ind w:left="720" w:firstLine="720"/>
        <w:rPr>
          <w:rFonts w:cs="Arial"/>
          <w:sz w:val="22"/>
          <w:szCs w:val="22"/>
        </w:rPr>
      </w:pPr>
      <w:r w:rsidRPr="005C25E0">
        <w:rPr>
          <w:rFonts w:cs="Arial"/>
          <w:sz w:val="22"/>
          <w:szCs w:val="22"/>
        </w:rPr>
        <w:t xml:space="preserve">have the patients compare their evaluation with the other’s </w:t>
      </w:r>
      <w:proofErr w:type="gramStart"/>
      <w:r w:rsidRPr="005C25E0">
        <w:rPr>
          <w:rFonts w:cs="Arial"/>
          <w:sz w:val="22"/>
          <w:szCs w:val="22"/>
        </w:rPr>
        <w:t>evaluation.</w:t>
      </w:r>
      <w:proofErr w:type="gramEnd"/>
    </w:p>
    <w:p w14:paraId="4DFEF1AF" w14:textId="77777777" w:rsidR="00733EE5" w:rsidRPr="005C25E0" w:rsidRDefault="00733EE5" w:rsidP="00733EE5">
      <w:pPr>
        <w:rPr>
          <w:rFonts w:cs="Arial"/>
          <w:sz w:val="22"/>
          <w:szCs w:val="22"/>
        </w:rPr>
      </w:pPr>
    </w:p>
    <w:p w14:paraId="488AB252" w14:textId="77777777" w:rsidR="00733EE5" w:rsidRPr="005C25E0" w:rsidRDefault="00733EE5" w:rsidP="00733EE5">
      <w:pPr>
        <w:outlineLvl w:val="0"/>
        <w:rPr>
          <w:rFonts w:cs="Arial"/>
          <w:b/>
          <w:bCs/>
          <w:sz w:val="22"/>
          <w:szCs w:val="22"/>
        </w:rPr>
      </w:pPr>
      <w:r w:rsidRPr="005C25E0">
        <w:rPr>
          <w:rFonts w:cs="Arial"/>
          <w:b/>
          <w:bCs/>
          <w:sz w:val="22"/>
          <w:szCs w:val="22"/>
        </w:rPr>
        <w:t>5. Research: relaxation, medication, and exposure vs. cognitive therapy</w:t>
      </w:r>
    </w:p>
    <w:p w14:paraId="0BE7D546" w14:textId="77777777" w:rsidR="00733EE5" w:rsidRPr="005C25E0" w:rsidRDefault="00733EE5" w:rsidP="00733EE5">
      <w:pPr>
        <w:outlineLvl w:val="0"/>
        <w:rPr>
          <w:rFonts w:cs="Arial"/>
          <w:sz w:val="22"/>
          <w:szCs w:val="22"/>
        </w:rPr>
      </w:pPr>
      <w:r w:rsidRPr="005C25E0">
        <w:rPr>
          <w:rFonts w:cs="Arial"/>
          <w:sz w:val="22"/>
          <w:szCs w:val="22"/>
        </w:rPr>
        <w:tab/>
        <w:t>5.1 Medication does not augment or impede CBT for social anxiety.</w:t>
      </w:r>
    </w:p>
    <w:p w14:paraId="57ED9DF8" w14:textId="77777777" w:rsidR="00733EE5" w:rsidRPr="005C25E0" w:rsidRDefault="00733EE5" w:rsidP="00733EE5">
      <w:pPr>
        <w:outlineLvl w:val="0"/>
        <w:rPr>
          <w:rFonts w:cs="Arial"/>
          <w:sz w:val="22"/>
          <w:szCs w:val="22"/>
        </w:rPr>
      </w:pPr>
      <w:r w:rsidRPr="005C25E0">
        <w:rPr>
          <w:rFonts w:cs="Arial"/>
          <w:sz w:val="22"/>
          <w:szCs w:val="22"/>
        </w:rPr>
        <w:tab/>
        <w:t>5.2 Relaxation: No research on adding relaxation to CBT for social anxiety.</w:t>
      </w:r>
    </w:p>
    <w:p w14:paraId="51D20E22" w14:textId="77777777" w:rsidR="00733EE5" w:rsidRPr="005C25E0" w:rsidRDefault="00733EE5" w:rsidP="00733EE5">
      <w:pPr>
        <w:ind w:left="720" w:firstLine="720"/>
        <w:outlineLvl w:val="0"/>
        <w:rPr>
          <w:rFonts w:cs="Arial"/>
          <w:b/>
          <w:bCs/>
          <w:color w:val="2E74B5"/>
          <w:sz w:val="22"/>
          <w:szCs w:val="22"/>
        </w:rPr>
      </w:pPr>
      <w:r w:rsidRPr="005C25E0">
        <w:rPr>
          <w:rFonts w:cs="Arial"/>
          <w:b/>
          <w:bCs/>
          <w:color w:val="2E74B5"/>
          <w:sz w:val="22"/>
          <w:szCs w:val="22"/>
        </w:rPr>
        <w:t>Clinical vignette: Steve avoided parties: he feared that people</w:t>
      </w:r>
    </w:p>
    <w:p w14:paraId="0274FC6E" w14:textId="77777777" w:rsidR="00733EE5" w:rsidRPr="005C25E0" w:rsidRDefault="00733EE5" w:rsidP="00733EE5">
      <w:pPr>
        <w:ind w:left="720" w:firstLine="720"/>
        <w:rPr>
          <w:rFonts w:cs="Arial"/>
          <w:b/>
          <w:bCs/>
          <w:color w:val="2E74B5"/>
          <w:sz w:val="22"/>
          <w:szCs w:val="22"/>
        </w:rPr>
      </w:pPr>
      <w:r w:rsidRPr="005C25E0">
        <w:rPr>
          <w:rFonts w:cs="Arial"/>
          <w:b/>
          <w:bCs/>
          <w:color w:val="2E74B5"/>
          <w:sz w:val="22"/>
          <w:szCs w:val="22"/>
        </w:rPr>
        <w:t>would reject him because of his anxiety symptoms.</w:t>
      </w:r>
    </w:p>
    <w:p w14:paraId="5D04C5C6" w14:textId="77777777" w:rsidR="00733EE5" w:rsidRPr="005C25E0" w:rsidRDefault="00733EE5" w:rsidP="00733EE5">
      <w:pPr>
        <w:ind w:left="720" w:firstLine="720"/>
        <w:rPr>
          <w:rFonts w:cs="Arial"/>
          <w:bCs/>
          <w:sz w:val="22"/>
          <w:szCs w:val="22"/>
        </w:rPr>
      </w:pPr>
      <w:proofErr w:type="spellStart"/>
      <w:r w:rsidRPr="005C25E0">
        <w:rPr>
          <w:rFonts w:cs="Arial"/>
          <w:bCs/>
          <w:i/>
          <w:iCs/>
          <w:sz w:val="22"/>
          <w:szCs w:val="22"/>
        </w:rPr>
        <w:t>Interoceptive</w:t>
      </w:r>
      <w:proofErr w:type="spellEnd"/>
      <w:r w:rsidRPr="005C25E0">
        <w:rPr>
          <w:rFonts w:cs="Arial"/>
          <w:bCs/>
          <w:i/>
          <w:iCs/>
          <w:sz w:val="22"/>
          <w:szCs w:val="22"/>
        </w:rPr>
        <w:t xml:space="preserve"> exposure</w:t>
      </w:r>
      <w:r w:rsidRPr="005C25E0">
        <w:rPr>
          <w:rFonts w:cs="Arial"/>
          <w:bCs/>
          <w:sz w:val="22"/>
          <w:szCs w:val="22"/>
        </w:rPr>
        <w:t xml:space="preserve"> means having patients perform physical</w:t>
      </w:r>
    </w:p>
    <w:p w14:paraId="1B243784" w14:textId="77777777" w:rsidR="00733EE5" w:rsidRPr="005C25E0" w:rsidRDefault="00733EE5" w:rsidP="00733EE5">
      <w:pPr>
        <w:ind w:left="720" w:firstLine="720"/>
        <w:rPr>
          <w:rFonts w:cs="Arial"/>
          <w:bCs/>
          <w:sz w:val="22"/>
          <w:szCs w:val="22"/>
        </w:rPr>
      </w:pPr>
      <w:r w:rsidRPr="005C25E0">
        <w:rPr>
          <w:rFonts w:cs="Arial"/>
          <w:bCs/>
          <w:sz w:val="22"/>
          <w:szCs w:val="22"/>
        </w:rPr>
        <w:t>movements that provoke their anxiety symptoms.</w:t>
      </w:r>
    </w:p>
    <w:p w14:paraId="577293BA" w14:textId="77777777" w:rsidR="00733EE5" w:rsidRPr="005C25E0" w:rsidRDefault="00733EE5" w:rsidP="00733EE5">
      <w:pPr>
        <w:outlineLvl w:val="0"/>
        <w:rPr>
          <w:rFonts w:cs="Arial"/>
          <w:sz w:val="22"/>
          <w:szCs w:val="22"/>
        </w:rPr>
      </w:pPr>
      <w:r w:rsidRPr="005C25E0">
        <w:rPr>
          <w:rFonts w:cs="Arial"/>
          <w:sz w:val="22"/>
          <w:szCs w:val="22"/>
        </w:rPr>
        <w:tab/>
        <w:t xml:space="preserve">5.3 Cognitive therapy is superior to exposure for social anxiety. </w:t>
      </w:r>
    </w:p>
    <w:p w14:paraId="619A1911" w14:textId="77777777" w:rsidR="00733EE5" w:rsidRPr="005C25E0" w:rsidRDefault="00733EE5" w:rsidP="00733EE5">
      <w:pPr>
        <w:outlineLvl w:val="0"/>
        <w:rPr>
          <w:color w:val="2E2E2E"/>
          <w:sz w:val="22"/>
          <w:szCs w:val="22"/>
        </w:rPr>
      </w:pPr>
      <w:r w:rsidRPr="005C25E0">
        <w:rPr>
          <w:rFonts w:cs="Arial"/>
          <w:sz w:val="22"/>
          <w:szCs w:val="22"/>
        </w:rPr>
        <w:tab/>
        <w:t>5.4 Two ways we real life therapists can</w:t>
      </w:r>
      <w:r w:rsidRPr="005C25E0">
        <w:rPr>
          <w:color w:val="2E2E2E"/>
          <w:sz w:val="22"/>
          <w:szCs w:val="22"/>
        </w:rPr>
        <w:t xml:space="preserve"> do better than research therapists –</w:t>
      </w:r>
    </w:p>
    <w:p w14:paraId="6FC07A7D" w14:textId="77777777" w:rsidR="00733EE5" w:rsidRPr="005C25E0" w:rsidRDefault="00733EE5" w:rsidP="00733EE5">
      <w:pPr>
        <w:ind w:left="720" w:firstLine="720"/>
        <w:rPr>
          <w:color w:val="2E2E2E"/>
          <w:sz w:val="22"/>
          <w:szCs w:val="22"/>
        </w:rPr>
      </w:pPr>
      <w:r w:rsidRPr="005C25E0">
        <w:rPr>
          <w:color w:val="2E2E2E"/>
          <w:sz w:val="22"/>
          <w:szCs w:val="22"/>
        </w:rPr>
        <w:t xml:space="preserve">1. We can design a unique treatment for each patient &amp; </w:t>
      </w:r>
    </w:p>
    <w:p w14:paraId="4627FB08" w14:textId="77777777" w:rsidR="00733EE5" w:rsidRPr="005C25E0" w:rsidRDefault="00733EE5" w:rsidP="00733EE5">
      <w:pPr>
        <w:ind w:left="720" w:firstLine="720"/>
        <w:rPr>
          <w:color w:val="2E2E2E"/>
          <w:sz w:val="22"/>
          <w:szCs w:val="22"/>
        </w:rPr>
      </w:pPr>
      <w:r w:rsidRPr="005C25E0">
        <w:rPr>
          <w:color w:val="2E2E2E"/>
          <w:sz w:val="22"/>
          <w:szCs w:val="22"/>
        </w:rPr>
        <w:t>2. We can continue treatment beyond the 12 weeks</w:t>
      </w:r>
    </w:p>
    <w:p w14:paraId="06D631DC" w14:textId="77777777" w:rsidR="00733EE5" w:rsidRPr="005C25E0" w:rsidRDefault="00733EE5" w:rsidP="00733EE5">
      <w:pPr>
        <w:ind w:left="1440" w:firstLine="720"/>
        <w:rPr>
          <w:color w:val="2E2E2E"/>
          <w:sz w:val="22"/>
          <w:szCs w:val="22"/>
        </w:rPr>
      </w:pPr>
      <w:r w:rsidRPr="005C25E0">
        <w:rPr>
          <w:color w:val="2E2E2E"/>
          <w:sz w:val="22"/>
          <w:szCs w:val="22"/>
        </w:rPr>
        <w:t>of most research therapy.</w:t>
      </w:r>
    </w:p>
    <w:p w14:paraId="62437121" w14:textId="77777777" w:rsidR="00733EE5" w:rsidRPr="005C25E0" w:rsidRDefault="00733EE5" w:rsidP="00733EE5">
      <w:pPr>
        <w:rPr>
          <w:rFonts w:cs="Arial"/>
          <w:sz w:val="22"/>
          <w:szCs w:val="22"/>
        </w:rPr>
      </w:pPr>
    </w:p>
    <w:p w14:paraId="5057DF45" w14:textId="77777777" w:rsidR="00733EE5" w:rsidRPr="005C25E0" w:rsidRDefault="00733EE5" w:rsidP="00733EE5">
      <w:pPr>
        <w:outlineLvl w:val="0"/>
        <w:rPr>
          <w:rFonts w:cs="Arial"/>
          <w:b/>
          <w:bCs/>
          <w:sz w:val="22"/>
          <w:szCs w:val="22"/>
        </w:rPr>
      </w:pPr>
      <w:r w:rsidRPr="005C25E0">
        <w:rPr>
          <w:rFonts w:cs="Arial"/>
          <w:b/>
          <w:bCs/>
          <w:sz w:val="22"/>
          <w:szCs w:val="22"/>
        </w:rPr>
        <w:t>6. Why cognitive therapy is more effective than exposure for social anxiety</w:t>
      </w:r>
    </w:p>
    <w:p w14:paraId="561D4390" w14:textId="77777777" w:rsidR="00733EE5" w:rsidRPr="005C25E0" w:rsidRDefault="00733EE5" w:rsidP="00733EE5">
      <w:pPr>
        <w:rPr>
          <w:rFonts w:cs="Arial"/>
          <w:sz w:val="22"/>
          <w:szCs w:val="22"/>
        </w:rPr>
      </w:pPr>
      <w:r w:rsidRPr="005C25E0">
        <w:rPr>
          <w:rFonts w:cs="Arial"/>
          <w:sz w:val="22"/>
          <w:szCs w:val="22"/>
        </w:rPr>
        <w:lastRenderedPageBreak/>
        <w:tab/>
        <w:t>Unlike patients with other anxiety disorders, patients with social anxiety</w:t>
      </w:r>
    </w:p>
    <w:p w14:paraId="3BB5E1ED" w14:textId="77777777" w:rsidR="00733EE5" w:rsidRPr="005C25E0" w:rsidRDefault="00733EE5" w:rsidP="00733EE5">
      <w:pPr>
        <w:ind w:left="720"/>
        <w:rPr>
          <w:rFonts w:cs="Arial"/>
          <w:bCs/>
          <w:sz w:val="22"/>
          <w:szCs w:val="22"/>
        </w:rPr>
      </w:pPr>
      <w:r w:rsidRPr="005C25E0">
        <w:rPr>
          <w:rFonts w:cs="Arial"/>
          <w:sz w:val="22"/>
          <w:szCs w:val="22"/>
        </w:rPr>
        <w:t xml:space="preserve">receive no objective feedback about their social behavior. They have only their subjective perception that others </w:t>
      </w:r>
      <w:r w:rsidRPr="005C25E0">
        <w:rPr>
          <w:rFonts w:cs="Arial"/>
          <w:bCs/>
          <w:sz w:val="22"/>
          <w:szCs w:val="22"/>
        </w:rPr>
        <w:t>have judged them negatively, that others have been appalled by their anxiety.</w:t>
      </w:r>
    </w:p>
    <w:p w14:paraId="4BA9092E" w14:textId="77777777" w:rsidR="00733EE5" w:rsidRPr="005C25E0" w:rsidRDefault="00733EE5" w:rsidP="00733EE5">
      <w:pPr>
        <w:ind w:left="1440"/>
        <w:rPr>
          <w:rFonts w:cs="Arial"/>
          <w:sz w:val="22"/>
          <w:szCs w:val="22"/>
        </w:rPr>
      </w:pPr>
      <w:r w:rsidRPr="005C25E0">
        <w:rPr>
          <w:rFonts w:cs="Arial"/>
          <w:sz w:val="22"/>
          <w:szCs w:val="22"/>
        </w:rPr>
        <w:t>.</w:t>
      </w:r>
    </w:p>
    <w:p w14:paraId="2ED1F983" w14:textId="77777777" w:rsidR="00733EE5" w:rsidRPr="005C25E0" w:rsidRDefault="00733EE5" w:rsidP="00733EE5">
      <w:pPr>
        <w:outlineLvl w:val="0"/>
        <w:rPr>
          <w:rFonts w:cs="Arial"/>
          <w:bCs/>
          <w:sz w:val="22"/>
          <w:szCs w:val="22"/>
        </w:rPr>
      </w:pPr>
      <w:r w:rsidRPr="005C25E0">
        <w:rPr>
          <w:rFonts w:cs="Arial"/>
          <w:b/>
          <w:bCs/>
          <w:sz w:val="22"/>
          <w:szCs w:val="22"/>
        </w:rPr>
        <w:t>7. Two new metacognitive techniques and two functional metacognitions</w:t>
      </w:r>
    </w:p>
    <w:p w14:paraId="485DDB39" w14:textId="77777777" w:rsidR="00733EE5" w:rsidRPr="005C25E0" w:rsidRDefault="00733EE5" w:rsidP="00733EE5">
      <w:pPr>
        <w:ind w:firstLine="720"/>
        <w:outlineLvl w:val="0"/>
        <w:rPr>
          <w:rFonts w:cs="Arial"/>
          <w:bCs/>
          <w:iCs/>
          <w:sz w:val="22"/>
          <w:szCs w:val="22"/>
        </w:rPr>
      </w:pPr>
      <w:proofErr w:type="gramStart"/>
      <w:r w:rsidRPr="005C25E0">
        <w:rPr>
          <w:rFonts w:cs="Arial"/>
          <w:bCs/>
          <w:iCs/>
          <w:sz w:val="22"/>
          <w:szCs w:val="22"/>
        </w:rPr>
        <w:t>7.1</w:t>
      </w:r>
      <w:r w:rsidRPr="005C25E0">
        <w:rPr>
          <w:rFonts w:cs="Arial"/>
          <w:b/>
          <w:iCs/>
          <w:sz w:val="22"/>
          <w:szCs w:val="22"/>
        </w:rPr>
        <w:t xml:space="preserve">  </w:t>
      </w:r>
      <w:r w:rsidRPr="005C25E0">
        <w:rPr>
          <w:rFonts w:cs="Arial"/>
          <w:bCs/>
          <w:iCs/>
          <w:sz w:val="22"/>
          <w:szCs w:val="22"/>
        </w:rPr>
        <w:t>Convince</w:t>
      </w:r>
      <w:proofErr w:type="gramEnd"/>
      <w:r w:rsidRPr="005C25E0">
        <w:rPr>
          <w:rFonts w:cs="Arial"/>
          <w:bCs/>
          <w:iCs/>
          <w:sz w:val="22"/>
          <w:szCs w:val="22"/>
        </w:rPr>
        <w:t xml:space="preserve"> patients that no matter how poor their social skills are,</w:t>
      </w:r>
    </w:p>
    <w:p w14:paraId="53B0023B" w14:textId="77777777" w:rsidR="00733EE5" w:rsidRPr="005C25E0" w:rsidRDefault="00733EE5" w:rsidP="00733EE5">
      <w:pPr>
        <w:ind w:left="720" w:firstLine="720"/>
        <w:rPr>
          <w:rFonts w:cs="Arial"/>
          <w:bCs/>
          <w:iCs/>
          <w:sz w:val="22"/>
          <w:szCs w:val="22"/>
        </w:rPr>
      </w:pPr>
      <w:r w:rsidRPr="005C25E0">
        <w:rPr>
          <w:rFonts w:cs="Arial"/>
          <w:bCs/>
          <w:iCs/>
          <w:sz w:val="22"/>
          <w:szCs w:val="22"/>
        </w:rPr>
        <w:t>and no matter how anxious they appear, some people will like them</w:t>
      </w:r>
    </w:p>
    <w:p w14:paraId="22527A2F" w14:textId="77777777" w:rsidR="00733EE5" w:rsidRPr="005C25E0" w:rsidRDefault="00733EE5" w:rsidP="00733EE5">
      <w:pPr>
        <w:ind w:left="1440"/>
        <w:rPr>
          <w:rFonts w:cs="Arial"/>
          <w:bCs/>
          <w:iCs/>
          <w:sz w:val="22"/>
          <w:szCs w:val="22"/>
        </w:rPr>
      </w:pPr>
      <w:r w:rsidRPr="005C25E0">
        <w:rPr>
          <w:rFonts w:cs="Arial"/>
          <w:bCs/>
          <w:iCs/>
          <w:sz w:val="22"/>
          <w:szCs w:val="22"/>
        </w:rPr>
        <w:t>just the way they are.</w:t>
      </w:r>
    </w:p>
    <w:p w14:paraId="5126345D" w14:textId="77777777" w:rsidR="00733EE5" w:rsidRPr="005C25E0" w:rsidRDefault="00733EE5" w:rsidP="00733EE5">
      <w:pPr>
        <w:ind w:left="720"/>
        <w:outlineLvl w:val="0"/>
        <w:rPr>
          <w:rFonts w:cs="Arial"/>
          <w:b/>
          <w:bCs/>
          <w:color w:val="1F4E79"/>
          <w:sz w:val="22"/>
          <w:szCs w:val="22"/>
        </w:rPr>
      </w:pPr>
      <w:r w:rsidRPr="005C25E0">
        <w:rPr>
          <w:rFonts w:cs="Arial"/>
          <w:b/>
          <w:bCs/>
          <w:color w:val="1F4E79"/>
          <w:sz w:val="22"/>
          <w:szCs w:val="22"/>
        </w:rPr>
        <w:t>Clinical vignette: Barbara had social anxiety giving presentations.</w:t>
      </w:r>
    </w:p>
    <w:p w14:paraId="41B3C514" w14:textId="77777777" w:rsidR="00733EE5" w:rsidRPr="005C25E0" w:rsidRDefault="00733EE5" w:rsidP="00733EE5">
      <w:pPr>
        <w:ind w:firstLine="720"/>
        <w:outlineLvl w:val="0"/>
        <w:rPr>
          <w:rFonts w:cs="Arial"/>
          <w:bCs/>
          <w:iCs/>
          <w:sz w:val="22"/>
          <w:szCs w:val="22"/>
        </w:rPr>
      </w:pPr>
      <w:proofErr w:type="gramStart"/>
      <w:r w:rsidRPr="005C25E0">
        <w:rPr>
          <w:rFonts w:cs="Arial"/>
          <w:bCs/>
          <w:iCs/>
          <w:sz w:val="22"/>
          <w:szCs w:val="22"/>
        </w:rPr>
        <w:t>7.2  Convince</w:t>
      </w:r>
      <w:proofErr w:type="gramEnd"/>
      <w:r w:rsidRPr="005C25E0">
        <w:rPr>
          <w:rFonts w:cs="Arial"/>
          <w:bCs/>
          <w:iCs/>
          <w:sz w:val="22"/>
          <w:szCs w:val="22"/>
        </w:rPr>
        <w:t xml:space="preserve"> social anxiety patients that It doesn’t matter</w:t>
      </w:r>
    </w:p>
    <w:p w14:paraId="289C5C52" w14:textId="77777777" w:rsidR="00733EE5" w:rsidRPr="005C25E0" w:rsidRDefault="00733EE5" w:rsidP="00733EE5">
      <w:pPr>
        <w:ind w:left="720" w:firstLine="720"/>
        <w:rPr>
          <w:rFonts w:cs="Arial"/>
          <w:bCs/>
          <w:iCs/>
          <w:sz w:val="22"/>
          <w:szCs w:val="22"/>
        </w:rPr>
      </w:pPr>
      <w:r w:rsidRPr="005C25E0">
        <w:rPr>
          <w:rFonts w:cs="Arial"/>
          <w:bCs/>
          <w:iCs/>
          <w:sz w:val="22"/>
          <w:szCs w:val="22"/>
        </w:rPr>
        <w:t>if someone doesn’t like them.</w:t>
      </w:r>
    </w:p>
    <w:p w14:paraId="118E7748" w14:textId="77777777" w:rsidR="00733EE5" w:rsidRPr="005C25E0" w:rsidRDefault="00733EE5" w:rsidP="00733EE5">
      <w:pPr>
        <w:ind w:firstLine="720"/>
        <w:rPr>
          <w:rFonts w:cs="Arial"/>
          <w:bCs/>
          <w:sz w:val="22"/>
          <w:szCs w:val="22"/>
        </w:rPr>
      </w:pPr>
      <w:proofErr w:type="gramStart"/>
      <w:r w:rsidRPr="005C25E0">
        <w:rPr>
          <w:rFonts w:cs="Arial"/>
          <w:bCs/>
          <w:sz w:val="22"/>
          <w:szCs w:val="22"/>
        </w:rPr>
        <w:t>7.3  Two</w:t>
      </w:r>
      <w:proofErr w:type="gramEnd"/>
      <w:r w:rsidRPr="005C25E0">
        <w:rPr>
          <w:rFonts w:cs="Arial"/>
          <w:bCs/>
          <w:sz w:val="22"/>
          <w:szCs w:val="22"/>
        </w:rPr>
        <w:t xml:space="preserve"> functional metacognitions</w:t>
      </w:r>
    </w:p>
    <w:p w14:paraId="2182AF31" w14:textId="77777777" w:rsidR="00733EE5" w:rsidRPr="005C25E0" w:rsidRDefault="00733EE5" w:rsidP="00733EE5">
      <w:pPr>
        <w:rPr>
          <w:rFonts w:cs="Arial"/>
          <w:bCs/>
          <w:sz w:val="22"/>
          <w:szCs w:val="22"/>
        </w:rPr>
      </w:pPr>
      <w:r w:rsidRPr="005C25E0">
        <w:rPr>
          <w:rFonts w:cs="Arial"/>
          <w:bCs/>
          <w:sz w:val="22"/>
          <w:szCs w:val="22"/>
        </w:rPr>
        <w:tab/>
      </w:r>
      <w:r w:rsidRPr="005C25E0">
        <w:rPr>
          <w:rFonts w:cs="Arial"/>
          <w:bCs/>
          <w:sz w:val="22"/>
          <w:szCs w:val="22"/>
        </w:rPr>
        <w:tab/>
        <w:t>1. “</w:t>
      </w:r>
      <w:bookmarkStart w:id="2" w:name="_Hlk28527244"/>
      <w:r w:rsidRPr="005C25E0">
        <w:rPr>
          <w:rFonts w:cs="Arial"/>
          <w:bCs/>
          <w:sz w:val="22"/>
          <w:szCs w:val="22"/>
        </w:rPr>
        <w:t>No matter how bad my social skills are and no matter how bad</w:t>
      </w:r>
    </w:p>
    <w:p w14:paraId="2D87C0D2" w14:textId="77777777" w:rsidR="00733EE5" w:rsidRPr="005C25E0" w:rsidRDefault="00733EE5" w:rsidP="00733EE5">
      <w:pPr>
        <w:ind w:left="1440" w:firstLine="720"/>
        <w:rPr>
          <w:rFonts w:cs="Arial"/>
          <w:bCs/>
          <w:sz w:val="22"/>
          <w:szCs w:val="22"/>
        </w:rPr>
      </w:pPr>
      <w:r w:rsidRPr="005C25E0">
        <w:rPr>
          <w:rFonts w:cs="Arial"/>
          <w:bCs/>
          <w:sz w:val="22"/>
          <w:szCs w:val="22"/>
        </w:rPr>
        <w:t>my anxiety is, some people will like me just the way I am.”</w:t>
      </w:r>
    </w:p>
    <w:bookmarkEnd w:id="2"/>
    <w:p w14:paraId="4BFCFFD8" w14:textId="77777777" w:rsidR="00733EE5" w:rsidRPr="005C25E0" w:rsidRDefault="00733EE5" w:rsidP="00733EE5">
      <w:pPr>
        <w:rPr>
          <w:rFonts w:cs="Arial"/>
          <w:bCs/>
          <w:sz w:val="22"/>
          <w:szCs w:val="22"/>
        </w:rPr>
      </w:pPr>
      <w:r w:rsidRPr="005C25E0">
        <w:rPr>
          <w:rFonts w:cs="Arial"/>
          <w:bCs/>
          <w:sz w:val="22"/>
          <w:szCs w:val="22"/>
        </w:rPr>
        <w:tab/>
      </w:r>
      <w:r w:rsidRPr="005C25E0">
        <w:rPr>
          <w:rFonts w:cs="Arial"/>
          <w:bCs/>
          <w:sz w:val="22"/>
          <w:szCs w:val="22"/>
        </w:rPr>
        <w:tab/>
        <w:t>2. “It doesn’t matter how many people don’t like me.</w:t>
      </w:r>
    </w:p>
    <w:p w14:paraId="43EFED37" w14:textId="77777777" w:rsidR="00733EE5" w:rsidRPr="005C25E0" w:rsidRDefault="00733EE5" w:rsidP="00733EE5">
      <w:pPr>
        <w:rPr>
          <w:rFonts w:cs="Arial"/>
          <w:bCs/>
          <w:sz w:val="22"/>
          <w:szCs w:val="22"/>
        </w:rPr>
      </w:pPr>
      <w:r w:rsidRPr="005C25E0">
        <w:rPr>
          <w:rFonts w:cs="Arial"/>
          <w:bCs/>
          <w:sz w:val="22"/>
          <w:szCs w:val="22"/>
        </w:rPr>
        <w:tab/>
      </w:r>
      <w:r w:rsidRPr="005C25E0">
        <w:rPr>
          <w:rFonts w:cs="Arial"/>
          <w:bCs/>
          <w:sz w:val="22"/>
          <w:szCs w:val="22"/>
        </w:rPr>
        <w:tab/>
      </w:r>
      <w:r w:rsidRPr="005C25E0">
        <w:rPr>
          <w:rFonts w:cs="Arial"/>
          <w:bCs/>
          <w:sz w:val="22"/>
          <w:szCs w:val="22"/>
        </w:rPr>
        <w:tab/>
        <w:t>I will find a few people who do like me.”</w:t>
      </w:r>
    </w:p>
    <w:p w14:paraId="666C3876" w14:textId="77777777" w:rsidR="00733EE5" w:rsidRDefault="00733EE5" w:rsidP="00733EE5">
      <w:pPr>
        <w:ind w:firstLine="720"/>
        <w:outlineLvl w:val="0"/>
        <w:rPr>
          <w:rFonts w:cs="Arial"/>
          <w:bCs/>
          <w:sz w:val="22"/>
          <w:szCs w:val="22"/>
        </w:rPr>
      </w:pPr>
      <w:proofErr w:type="gramStart"/>
      <w:r w:rsidRPr="005C25E0">
        <w:rPr>
          <w:rFonts w:cs="Arial"/>
          <w:bCs/>
          <w:sz w:val="22"/>
          <w:szCs w:val="22"/>
        </w:rPr>
        <w:t>7.4  A</w:t>
      </w:r>
      <w:proofErr w:type="gramEnd"/>
      <w:r w:rsidRPr="005C25E0">
        <w:rPr>
          <w:rFonts w:cs="Arial"/>
          <w:bCs/>
          <w:sz w:val="22"/>
          <w:szCs w:val="22"/>
        </w:rPr>
        <w:t xml:space="preserve"> diagnostic question to ask your social anxiety patients</w:t>
      </w:r>
    </w:p>
    <w:p w14:paraId="483102F6" w14:textId="5DC9EE6E" w:rsidR="00925E27" w:rsidRPr="005A03CE" w:rsidRDefault="00925E27" w:rsidP="00733EE5">
      <w:pPr>
        <w:ind w:firstLine="720"/>
        <w:outlineLvl w:val="0"/>
        <w:rPr>
          <w:rFonts w:cs="Arial"/>
          <w:bCs/>
          <w:sz w:val="22"/>
          <w:szCs w:val="22"/>
        </w:rPr>
      </w:pPr>
      <w:r>
        <w:rPr>
          <w:rFonts w:cs="Arial"/>
          <w:bCs/>
          <w:sz w:val="22"/>
          <w:szCs w:val="22"/>
        </w:rPr>
        <w:t>When you go to a party do you ask yourself “will I like the people, or will they like me?” When answer becomes will they like me?  - they are cured!</w:t>
      </w:r>
    </w:p>
    <w:p w14:paraId="5A07F1C0" w14:textId="60BEECC5" w:rsidR="00B41699" w:rsidRPr="00733EE5" w:rsidRDefault="00B41699" w:rsidP="00733EE5">
      <w:pPr>
        <w:spacing w:beforeLines="1" w:before="2" w:afterLines="1" w:after="2"/>
        <w:rPr>
          <w:rFonts w:ascii="Arial" w:hAnsi="Arial" w:cs="Arial"/>
          <w:color w:val="333333"/>
          <w:sz w:val="22"/>
          <w:szCs w:val="22"/>
        </w:rPr>
      </w:pPr>
      <w:r w:rsidRPr="00B41699">
        <w:rPr>
          <w:rFonts w:ascii="Arial" w:hAnsi="Arial" w:cs="Arial"/>
          <w:color w:val="333333"/>
          <w:sz w:val="22"/>
          <w:szCs w:val="22"/>
        </w:rPr>
        <w:t xml:space="preserve">  </w:t>
      </w:r>
    </w:p>
    <w:p w14:paraId="4011AA92" w14:textId="77777777" w:rsidR="004D4C35" w:rsidRPr="00D65480" w:rsidRDefault="004D4C35"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sz w:val="22"/>
          <w:szCs w:val="22"/>
        </w:rPr>
      </w:pPr>
    </w:p>
    <w:p w14:paraId="7D5A143B" w14:textId="5B964AF7" w:rsidR="00521A11" w:rsidRPr="00D65480" w:rsidRDefault="0020019D" w:rsidP="00695AD3">
      <w:p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Arial" w:hAnsi="Arial" w:cs="Arial"/>
          <w:b/>
          <w:i/>
          <w:sz w:val="22"/>
          <w:szCs w:val="22"/>
        </w:rPr>
      </w:pPr>
      <w:r>
        <w:rPr>
          <w:rFonts w:ascii="Arial" w:hAnsi="Arial" w:cs="Arial"/>
          <w:b/>
          <w:i/>
          <w:sz w:val="22"/>
          <w:szCs w:val="22"/>
        </w:rPr>
        <w:t xml:space="preserve">*For all </w:t>
      </w:r>
      <w:r w:rsidR="00F40B09">
        <w:rPr>
          <w:rFonts w:ascii="Arial" w:hAnsi="Arial" w:cs="Arial"/>
          <w:b/>
          <w:i/>
          <w:sz w:val="22"/>
          <w:szCs w:val="22"/>
        </w:rPr>
        <w:t xml:space="preserve">speaker </w:t>
      </w:r>
      <w:r>
        <w:rPr>
          <w:rFonts w:ascii="Arial" w:hAnsi="Arial" w:cs="Arial"/>
          <w:b/>
          <w:i/>
          <w:sz w:val="22"/>
          <w:szCs w:val="22"/>
        </w:rPr>
        <w:t>notes</w:t>
      </w:r>
      <w:r w:rsidR="00F40B09">
        <w:rPr>
          <w:rFonts w:ascii="Arial" w:hAnsi="Arial" w:cs="Arial"/>
          <w:b/>
          <w:i/>
          <w:sz w:val="22"/>
          <w:szCs w:val="22"/>
        </w:rPr>
        <w:t>, measurement tools</w:t>
      </w:r>
      <w:r>
        <w:rPr>
          <w:rFonts w:ascii="Arial" w:hAnsi="Arial" w:cs="Arial"/>
          <w:b/>
          <w:i/>
          <w:sz w:val="22"/>
          <w:szCs w:val="22"/>
        </w:rPr>
        <w:t xml:space="preserve"> and</w:t>
      </w:r>
      <w:r w:rsidR="00D65480">
        <w:rPr>
          <w:rFonts w:ascii="Arial" w:hAnsi="Arial" w:cs="Arial"/>
          <w:b/>
          <w:i/>
          <w:sz w:val="22"/>
          <w:szCs w:val="22"/>
        </w:rPr>
        <w:t xml:space="preserve"> references</w:t>
      </w:r>
      <w:r w:rsidR="00521A11" w:rsidRPr="00D65480">
        <w:rPr>
          <w:rFonts w:ascii="Arial" w:hAnsi="Arial" w:cs="Arial"/>
          <w:b/>
          <w:i/>
          <w:sz w:val="22"/>
          <w:szCs w:val="22"/>
        </w:rPr>
        <w:t xml:space="preserve"> from this talk go to mcpanj.com and look under Event Mater</w:t>
      </w:r>
      <w:r w:rsidR="00F40B09">
        <w:rPr>
          <w:rFonts w:ascii="Arial" w:hAnsi="Arial" w:cs="Arial"/>
          <w:b/>
          <w:i/>
          <w:sz w:val="22"/>
          <w:szCs w:val="22"/>
        </w:rPr>
        <w:t>ials</w:t>
      </w:r>
      <w:r w:rsidR="00D65480" w:rsidRPr="00D65480">
        <w:rPr>
          <w:rFonts w:ascii="Arial" w:hAnsi="Arial" w:cs="Arial"/>
          <w:b/>
          <w:i/>
          <w:sz w:val="22"/>
          <w:szCs w:val="22"/>
        </w:rPr>
        <w:t>.</w:t>
      </w:r>
      <w:r>
        <w:rPr>
          <w:rFonts w:ascii="Arial" w:hAnsi="Arial" w:cs="Arial"/>
          <w:b/>
          <w:i/>
          <w:sz w:val="22"/>
          <w:szCs w:val="22"/>
        </w:rPr>
        <w:t xml:space="preserve"> – Thanks so much to Mickey</w:t>
      </w:r>
      <w:r w:rsidR="00607959">
        <w:rPr>
          <w:rFonts w:ascii="Arial" w:hAnsi="Arial" w:cs="Arial"/>
          <w:b/>
          <w:i/>
          <w:sz w:val="22"/>
          <w:szCs w:val="22"/>
        </w:rPr>
        <w:t xml:space="preserve"> </w:t>
      </w:r>
      <w:r w:rsidR="00521A11" w:rsidRPr="00D65480">
        <w:rPr>
          <w:rFonts w:ascii="Arial" w:hAnsi="Arial" w:cs="Arial"/>
          <w:b/>
          <w:i/>
          <w:sz w:val="22"/>
          <w:szCs w:val="22"/>
        </w:rPr>
        <w:t>for providing these.</w:t>
      </w:r>
    </w:p>
    <w:p w14:paraId="3CBBE1BA" w14:textId="77777777" w:rsidR="00812C7A" w:rsidRDefault="00812C7A" w:rsidP="009A3266">
      <w:pPr>
        <w:pStyle w:val="NormalWeb"/>
        <w:spacing w:before="0" w:beforeAutospacing="0" w:after="0" w:afterAutospacing="0"/>
        <w:rPr>
          <w:rFonts w:ascii="Arial" w:hAnsi="Arial" w:cs="Arial"/>
          <w:color w:val="000000"/>
          <w:sz w:val="23"/>
          <w:szCs w:val="23"/>
        </w:rPr>
      </w:pPr>
    </w:p>
    <w:p w14:paraId="31534947" w14:textId="77777777" w:rsidR="00922FBA" w:rsidRDefault="00922FBA" w:rsidP="00DF4DC0">
      <w:pPr>
        <w:pStyle w:val="Body"/>
        <w:rPr>
          <w:rFonts w:ascii="Arial" w:hAnsi="Arial" w:cs="Arial"/>
          <w:bCs/>
          <w:sz w:val="21"/>
          <w:szCs w:val="21"/>
        </w:rPr>
      </w:pPr>
    </w:p>
    <w:p w14:paraId="0A271E34" w14:textId="77777777" w:rsidR="00F95DED" w:rsidRDefault="00F95DED" w:rsidP="00DF4DC0">
      <w:pPr>
        <w:pStyle w:val="Body"/>
        <w:rPr>
          <w:rFonts w:ascii="Arial" w:hAnsi="Arial" w:cs="Arial"/>
          <w:b/>
          <w:bCs/>
          <w:sz w:val="18"/>
          <w:szCs w:val="18"/>
        </w:rPr>
      </w:pPr>
    </w:p>
    <w:p w14:paraId="42DFFDDB" w14:textId="77777777" w:rsidR="00CE556D" w:rsidRDefault="00CE556D" w:rsidP="00190937">
      <w:pPr>
        <w:pStyle w:val="Body"/>
        <w:outlineLvl w:val="0"/>
        <w:rPr>
          <w:rFonts w:ascii="Arial" w:hAnsi="Arial" w:cs="Arial"/>
          <w:b/>
          <w:bCs/>
          <w:sz w:val="18"/>
          <w:szCs w:val="18"/>
        </w:rPr>
      </w:pPr>
    </w:p>
    <w:p w14:paraId="249D8078" w14:textId="61E254E7" w:rsidR="00922FBA" w:rsidRPr="00922FBA" w:rsidRDefault="00CE556D" w:rsidP="00190937">
      <w:pPr>
        <w:pStyle w:val="Body"/>
        <w:outlineLvl w:val="0"/>
        <w:rPr>
          <w:rFonts w:ascii="Arial" w:hAnsi="Arial" w:cs="Arial"/>
          <w:b/>
          <w:bCs/>
          <w:sz w:val="18"/>
          <w:szCs w:val="18"/>
        </w:rPr>
      </w:pPr>
      <w:r>
        <w:rPr>
          <w:rFonts w:ascii="Arial" w:hAnsi="Arial" w:cs="Arial"/>
          <w:b/>
          <w:bCs/>
          <w:sz w:val="18"/>
          <w:szCs w:val="18"/>
        </w:rPr>
        <w:t xml:space="preserve">Newsletter </w:t>
      </w:r>
      <w:r w:rsidR="00922FBA" w:rsidRPr="00922FBA">
        <w:rPr>
          <w:rFonts w:ascii="Arial" w:hAnsi="Arial" w:cs="Arial"/>
          <w:b/>
          <w:bCs/>
          <w:sz w:val="18"/>
          <w:szCs w:val="18"/>
        </w:rPr>
        <w:t>by:</w:t>
      </w:r>
    </w:p>
    <w:p w14:paraId="49564C24" w14:textId="57F0285E"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MCPA Secretary – Hayley Hirschmann, PhD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0"/>
      <w:footerReference w:type="default" r:id="rId11"/>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B055A" w14:textId="77777777" w:rsidR="00650415" w:rsidRPr="00CB71E3" w:rsidRDefault="00650415">
      <w:pPr>
        <w:rPr>
          <w:sz w:val="21"/>
          <w:szCs w:val="21"/>
        </w:rPr>
      </w:pPr>
      <w:r w:rsidRPr="00CB71E3">
        <w:rPr>
          <w:sz w:val="21"/>
          <w:szCs w:val="21"/>
        </w:rPr>
        <w:separator/>
      </w:r>
    </w:p>
  </w:endnote>
  <w:endnote w:type="continuationSeparator" w:id="0">
    <w:p w14:paraId="385E8031" w14:textId="77777777" w:rsidR="00650415" w:rsidRPr="00CB71E3" w:rsidRDefault="00650415">
      <w:pPr>
        <w:rPr>
          <w:sz w:val="21"/>
          <w:szCs w:val="21"/>
        </w:rPr>
      </w:pPr>
      <w:r w:rsidRPr="00CB71E3">
        <w:rPr>
          <w:sz w:val="21"/>
          <w:szCs w:val="21"/>
        </w:rPr>
        <w:continuationSeparator/>
      </w:r>
    </w:p>
  </w:endnote>
  <w:endnote w:type="continuationNotice" w:id="1">
    <w:p w14:paraId="75404B98" w14:textId="77777777" w:rsidR="00650415" w:rsidRPr="00CB71E3" w:rsidRDefault="00650415">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Estrangelo Edessa">
    <w:panose1 w:val="00000000000000000000"/>
    <w:charset w:val="01"/>
    <w:family w:val="roman"/>
    <w:notTrueType/>
    <w:pitch w:val="variable"/>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F46D2" w14:textId="77777777" w:rsidR="00650415" w:rsidRPr="00CB71E3" w:rsidRDefault="00650415">
      <w:pPr>
        <w:rPr>
          <w:sz w:val="21"/>
          <w:szCs w:val="21"/>
        </w:rPr>
      </w:pPr>
      <w:r w:rsidRPr="00CB71E3">
        <w:rPr>
          <w:sz w:val="21"/>
          <w:szCs w:val="21"/>
        </w:rPr>
        <w:separator/>
      </w:r>
    </w:p>
  </w:footnote>
  <w:footnote w:type="continuationSeparator" w:id="0">
    <w:p w14:paraId="72DF0324" w14:textId="77777777" w:rsidR="00650415" w:rsidRPr="00CB71E3" w:rsidRDefault="00650415">
      <w:pPr>
        <w:rPr>
          <w:sz w:val="21"/>
          <w:szCs w:val="21"/>
        </w:rPr>
      </w:pPr>
      <w:r w:rsidRPr="00CB71E3">
        <w:rPr>
          <w:sz w:val="21"/>
          <w:szCs w:val="21"/>
        </w:rPr>
        <w:continuationSeparator/>
      </w:r>
    </w:p>
  </w:footnote>
  <w:footnote w:type="continuationNotice" w:id="1">
    <w:p w14:paraId="3C90C4DF" w14:textId="77777777" w:rsidR="00650415" w:rsidRPr="00CB71E3" w:rsidRDefault="00650415">
      <w:pPr>
        <w:rPr>
          <w:sz w:val="21"/>
          <w:szCs w:val="21"/>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067F"/>
    <w:multiLevelType w:val="hybridMultilevel"/>
    <w:tmpl w:val="FF7AA5CC"/>
    <w:lvl w:ilvl="0" w:tplc="03C6089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2312DEF"/>
    <w:multiLevelType w:val="hybridMultilevel"/>
    <w:tmpl w:val="210E701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E72220"/>
    <w:multiLevelType w:val="hybridMultilevel"/>
    <w:tmpl w:val="B2DC3CBE"/>
    <w:lvl w:ilvl="0" w:tplc="5C1AE556">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660216"/>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A91900"/>
    <w:multiLevelType w:val="multilevel"/>
    <w:tmpl w:val="8F5E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218AB"/>
    <w:multiLevelType w:val="hybridMultilevel"/>
    <w:tmpl w:val="01E03BB2"/>
    <w:lvl w:ilvl="0" w:tplc="E790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41138D"/>
    <w:multiLevelType w:val="hybridMultilevel"/>
    <w:tmpl w:val="910AB2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01A7F"/>
    <w:multiLevelType w:val="multilevel"/>
    <w:tmpl w:val="6D5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BA7DEC"/>
    <w:multiLevelType w:val="multilevel"/>
    <w:tmpl w:val="22E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DC732C2"/>
    <w:multiLevelType w:val="hybridMultilevel"/>
    <w:tmpl w:val="34D893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DD13A89"/>
    <w:multiLevelType w:val="hybridMultilevel"/>
    <w:tmpl w:val="D3D2D650"/>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D72092"/>
    <w:multiLevelType w:val="hybridMultilevel"/>
    <w:tmpl w:val="98163202"/>
    <w:numStyleLink w:val="Numbered"/>
  </w:abstractNum>
  <w:abstractNum w:abstractNumId="13">
    <w:nsid w:val="3F6543BB"/>
    <w:multiLevelType w:val="hybridMultilevel"/>
    <w:tmpl w:val="FBE2B384"/>
    <w:lvl w:ilvl="0" w:tplc="3C34EDCA">
      <w:start w:val="2"/>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55857"/>
    <w:multiLevelType w:val="hybridMultilevel"/>
    <w:tmpl w:val="D36C9012"/>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39E138A">
      <w:start w:val="7"/>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3452F2"/>
    <w:multiLevelType w:val="hybridMultilevel"/>
    <w:tmpl w:val="B874D974"/>
    <w:lvl w:ilvl="0" w:tplc="4CC81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A42B3A"/>
    <w:multiLevelType w:val="hybridMultilevel"/>
    <w:tmpl w:val="F0C8F19E"/>
    <w:lvl w:ilvl="0" w:tplc="04090019">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F5C19"/>
    <w:multiLevelType w:val="hybridMultilevel"/>
    <w:tmpl w:val="5358AC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03A84"/>
    <w:multiLevelType w:val="hybridMultilevel"/>
    <w:tmpl w:val="87961698"/>
    <w:lvl w:ilvl="0" w:tplc="D5A26218">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B110F5"/>
    <w:multiLevelType w:val="hybridMultilevel"/>
    <w:tmpl w:val="5538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03D83"/>
    <w:multiLevelType w:val="multilevel"/>
    <w:tmpl w:val="0E14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EE4947"/>
    <w:multiLevelType w:val="hybridMultilevel"/>
    <w:tmpl w:val="AE32612A"/>
    <w:lvl w:ilvl="0" w:tplc="89FE411A">
      <w:start w:val="1"/>
      <w:numFmt w:val="upperLetter"/>
      <w:lvlText w:val="%1."/>
      <w:lvlJc w:val="left"/>
      <w:pPr>
        <w:ind w:left="720" w:hanging="360"/>
      </w:pPr>
      <w:rPr>
        <w:rFonts w:hint="default"/>
        <w:b/>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E2AB5"/>
    <w:multiLevelType w:val="hybridMultilevel"/>
    <w:tmpl w:val="0FA47CCC"/>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D36408"/>
    <w:multiLevelType w:val="hybridMultilevel"/>
    <w:tmpl w:val="4E92C488"/>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F87453"/>
    <w:multiLevelType w:val="hybridMultilevel"/>
    <w:tmpl w:val="9D50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2"/>
    <w:lvlOverride w:ilvl="0">
      <w:lvl w:ilvl="0" w:tplc="7D047BA2">
        <w:start w:val="1"/>
        <w:numFmt w:val="upperLetter"/>
        <w:lvlText w:val="%1."/>
        <w:lvlJc w:val="left"/>
        <w:pPr>
          <w:ind w:left="1440" w:hanging="360"/>
        </w:pPr>
      </w:lvl>
    </w:lvlOverride>
    <w:lvlOverride w:ilvl="1">
      <w:lvl w:ilvl="1" w:tplc="5516C62E">
        <w:start w:val="1"/>
        <w:numFmt w:val="lowerLetter"/>
        <w:lvlText w:val="%2."/>
        <w:lvlJc w:val="left"/>
        <w:pPr>
          <w:ind w:left="2160" w:hanging="360"/>
        </w:pPr>
      </w:lvl>
    </w:lvlOverride>
    <w:lvlOverride w:ilvl="2">
      <w:lvl w:ilvl="2" w:tplc="86E446C8" w:tentative="1">
        <w:start w:val="1"/>
        <w:numFmt w:val="lowerRoman"/>
        <w:lvlText w:val="%3."/>
        <w:lvlJc w:val="right"/>
        <w:pPr>
          <w:ind w:left="2880" w:hanging="180"/>
        </w:pPr>
      </w:lvl>
    </w:lvlOverride>
    <w:lvlOverride w:ilvl="3">
      <w:lvl w:ilvl="3" w:tplc="CC3EE1FA" w:tentative="1">
        <w:start w:val="1"/>
        <w:numFmt w:val="decimal"/>
        <w:lvlText w:val="%4."/>
        <w:lvlJc w:val="left"/>
        <w:pPr>
          <w:ind w:left="3600" w:hanging="360"/>
        </w:pPr>
      </w:lvl>
    </w:lvlOverride>
    <w:lvlOverride w:ilvl="4">
      <w:lvl w:ilvl="4" w:tplc="E2FC851C" w:tentative="1">
        <w:start w:val="1"/>
        <w:numFmt w:val="lowerLetter"/>
        <w:lvlText w:val="%5."/>
        <w:lvlJc w:val="left"/>
        <w:pPr>
          <w:ind w:left="4320" w:hanging="360"/>
        </w:pPr>
      </w:lvl>
    </w:lvlOverride>
    <w:lvlOverride w:ilvl="5">
      <w:lvl w:ilvl="5" w:tplc="FF3C4304" w:tentative="1">
        <w:start w:val="1"/>
        <w:numFmt w:val="lowerRoman"/>
        <w:lvlText w:val="%6."/>
        <w:lvlJc w:val="right"/>
        <w:pPr>
          <w:ind w:left="5040" w:hanging="180"/>
        </w:pPr>
      </w:lvl>
    </w:lvlOverride>
    <w:lvlOverride w:ilvl="6">
      <w:lvl w:ilvl="6" w:tplc="44ACFE32" w:tentative="1">
        <w:start w:val="1"/>
        <w:numFmt w:val="decimal"/>
        <w:lvlText w:val="%7."/>
        <w:lvlJc w:val="left"/>
        <w:pPr>
          <w:ind w:left="5760" w:hanging="360"/>
        </w:pPr>
      </w:lvl>
    </w:lvlOverride>
    <w:lvlOverride w:ilvl="7">
      <w:lvl w:ilvl="7" w:tplc="52DEA15C" w:tentative="1">
        <w:start w:val="1"/>
        <w:numFmt w:val="lowerLetter"/>
        <w:lvlText w:val="%8."/>
        <w:lvlJc w:val="left"/>
        <w:pPr>
          <w:ind w:left="6480" w:hanging="360"/>
        </w:pPr>
      </w:lvl>
    </w:lvlOverride>
    <w:lvlOverride w:ilvl="8">
      <w:lvl w:ilvl="8" w:tplc="B75AA7D8" w:tentative="1">
        <w:start w:val="1"/>
        <w:numFmt w:val="lowerRoman"/>
        <w:lvlText w:val="%9."/>
        <w:lvlJc w:val="right"/>
        <w:pPr>
          <w:ind w:left="7200" w:hanging="180"/>
        </w:pPr>
      </w:lvl>
    </w:lvlOverride>
  </w:num>
  <w:num w:numId="4">
    <w:abstractNumId w:val="12"/>
    <w:lvlOverride w:ilvl="0">
      <w:lvl w:ilvl="0" w:tplc="7D047BA2">
        <w:start w:val="1"/>
        <w:numFmt w:val="lowerLetter"/>
        <w:lvlText w:val="%1."/>
        <w:lvlJc w:val="left"/>
        <w:pPr>
          <w:ind w:left="720" w:hanging="360"/>
        </w:pPr>
      </w:lvl>
    </w:lvlOverride>
    <w:lvlOverride w:ilvl="1">
      <w:lvl w:ilvl="1" w:tplc="5516C62E">
        <w:start w:val="1"/>
        <w:numFmt w:val="lowerLetter"/>
        <w:lvlText w:val="%2."/>
        <w:lvlJc w:val="left"/>
        <w:pPr>
          <w:ind w:left="1440" w:hanging="360"/>
        </w:pPr>
      </w:lvl>
    </w:lvlOverride>
    <w:lvlOverride w:ilvl="2">
      <w:lvl w:ilvl="2" w:tplc="86E446C8">
        <w:start w:val="1"/>
        <w:numFmt w:val="lowerRoman"/>
        <w:lvlText w:val="%3."/>
        <w:lvlJc w:val="right"/>
        <w:pPr>
          <w:ind w:left="2160" w:hanging="180"/>
        </w:pPr>
      </w:lvl>
    </w:lvlOverride>
    <w:lvlOverride w:ilvl="3">
      <w:lvl w:ilvl="3" w:tplc="CC3EE1FA">
        <w:start w:val="1"/>
        <w:numFmt w:val="decimal"/>
        <w:lvlText w:val="%4."/>
        <w:lvlJc w:val="left"/>
        <w:pPr>
          <w:ind w:left="2880" w:hanging="360"/>
        </w:pPr>
      </w:lvl>
    </w:lvlOverride>
    <w:lvlOverride w:ilvl="4">
      <w:lvl w:ilvl="4" w:tplc="E2FC851C" w:tentative="1">
        <w:start w:val="1"/>
        <w:numFmt w:val="lowerLetter"/>
        <w:lvlText w:val="%5."/>
        <w:lvlJc w:val="left"/>
        <w:pPr>
          <w:ind w:left="3600" w:hanging="360"/>
        </w:pPr>
      </w:lvl>
    </w:lvlOverride>
    <w:lvlOverride w:ilvl="5">
      <w:lvl w:ilvl="5" w:tplc="FF3C4304" w:tentative="1">
        <w:start w:val="1"/>
        <w:numFmt w:val="lowerRoman"/>
        <w:lvlText w:val="%6."/>
        <w:lvlJc w:val="right"/>
        <w:pPr>
          <w:ind w:left="4320" w:hanging="180"/>
        </w:pPr>
      </w:lvl>
    </w:lvlOverride>
    <w:lvlOverride w:ilvl="6">
      <w:lvl w:ilvl="6" w:tplc="44ACFE32" w:tentative="1">
        <w:start w:val="1"/>
        <w:numFmt w:val="decimal"/>
        <w:lvlText w:val="%7."/>
        <w:lvlJc w:val="left"/>
        <w:pPr>
          <w:ind w:left="5040" w:hanging="360"/>
        </w:pPr>
      </w:lvl>
    </w:lvlOverride>
    <w:lvlOverride w:ilvl="7">
      <w:lvl w:ilvl="7" w:tplc="52DEA15C" w:tentative="1">
        <w:start w:val="1"/>
        <w:numFmt w:val="lowerLetter"/>
        <w:lvlText w:val="%8."/>
        <w:lvlJc w:val="left"/>
        <w:pPr>
          <w:ind w:left="5760" w:hanging="360"/>
        </w:pPr>
      </w:lvl>
    </w:lvlOverride>
    <w:lvlOverride w:ilvl="8">
      <w:lvl w:ilvl="8" w:tplc="B75AA7D8" w:tentative="1">
        <w:start w:val="1"/>
        <w:numFmt w:val="lowerRoman"/>
        <w:lvlText w:val="%9."/>
        <w:lvlJc w:val="right"/>
        <w:pPr>
          <w:ind w:left="6480" w:hanging="180"/>
        </w:pPr>
      </w:lvl>
    </w:lvlOverride>
  </w:num>
  <w:num w:numId="5">
    <w:abstractNumId w:val="12"/>
    <w:lvlOverride w:ilvl="0">
      <w:lvl w:ilvl="0" w:tplc="7D047BA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516C62E">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6E446C8">
        <w:start w:val="1"/>
        <w:numFmt w:val="decimal"/>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C3EE1FA">
        <w:start w:val="1"/>
        <w:numFmt w:val="decimal"/>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2FC851C">
        <w:start w:val="1"/>
        <w:numFmt w:val="decimal"/>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3C4304">
        <w:start w:val="1"/>
        <w:numFmt w:val="decimal"/>
        <w:lvlText w:val="%1.%2.%3.%4.%5.%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ACFE32">
        <w:start w:val="1"/>
        <w:numFmt w:val="decimal"/>
        <w:lvlText w:val="%1.%2.%3.%4.%5.%6.%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DEA15C">
        <w:start w:val="1"/>
        <w:numFmt w:val="decimal"/>
        <w:lvlText w:val="%1.%2.%3.%4.%5.%6.%7.%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5AA7D8">
        <w:start w:val="1"/>
        <w:numFmt w:val="decimal"/>
        <w:lvlText w:val="%1.%2.%3.%4.%5.%6.%7.%8.%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0"/>
  </w:num>
  <w:num w:numId="7">
    <w:abstractNumId w:val="14"/>
  </w:num>
  <w:num w:numId="8">
    <w:abstractNumId w:val="0"/>
  </w:num>
  <w:num w:numId="9">
    <w:abstractNumId w:val="16"/>
  </w:num>
  <w:num w:numId="10">
    <w:abstractNumId w:val="24"/>
  </w:num>
  <w:num w:numId="11">
    <w:abstractNumId w:val="23"/>
  </w:num>
  <w:num w:numId="12">
    <w:abstractNumId w:val="17"/>
  </w:num>
  <w:num w:numId="13">
    <w:abstractNumId w:val="11"/>
  </w:num>
  <w:num w:numId="14">
    <w:abstractNumId w:val="22"/>
  </w:num>
  <w:num w:numId="15">
    <w:abstractNumId w:val="1"/>
  </w:num>
  <w:num w:numId="16">
    <w:abstractNumId w:val="2"/>
  </w:num>
  <w:num w:numId="17">
    <w:abstractNumId w:val="13"/>
  </w:num>
  <w:num w:numId="18">
    <w:abstractNumId w:val="21"/>
  </w:num>
  <w:num w:numId="19">
    <w:abstractNumId w:val="6"/>
  </w:num>
  <w:num w:numId="20">
    <w:abstractNumId w:val="19"/>
  </w:num>
  <w:num w:numId="21">
    <w:abstractNumId w:val="20"/>
  </w:num>
  <w:num w:numId="22">
    <w:abstractNumId w:val="7"/>
  </w:num>
  <w:num w:numId="23">
    <w:abstractNumId w:val="8"/>
  </w:num>
  <w:num w:numId="24">
    <w:abstractNumId w:val="4"/>
  </w:num>
  <w:num w:numId="25">
    <w:abstractNumId w:val="15"/>
  </w:num>
  <w:num w:numId="26">
    <w:abstractNumId w:val="25"/>
  </w:num>
  <w:num w:numId="27">
    <w:abstractNumId w:val="18"/>
  </w:num>
  <w:num w:numId="28">
    <w:abstractNumId w:val="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fr-FR" w:vendorID="64" w:dllVersion="131078"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2"/>
    <w:rsid w:val="00000A36"/>
    <w:rsid w:val="00001DD5"/>
    <w:rsid w:val="00004853"/>
    <w:rsid w:val="00021B18"/>
    <w:rsid w:val="00021C62"/>
    <w:rsid w:val="00040092"/>
    <w:rsid w:val="00043E9E"/>
    <w:rsid w:val="00045B4A"/>
    <w:rsid w:val="00054EB7"/>
    <w:rsid w:val="00064F4E"/>
    <w:rsid w:val="000651DE"/>
    <w:rsid w:val="000719C3"/>
    <w:rsid w:val="00075110"/>
    <w:rsid w:val="000825F8"/>
    <w:rsid w:val="0008363A"/>
    <w:rsid w:val="000859C0"/>
    <w:rsid w:val="00086464"/>
    <w:rsid w:val="0009745A"/>
    <w:rsid w:val="000A029B"/>
    <w:rsid w:val="000A135F"/>
    <w:rsid w:val="000A421A"/>
    <w:rsid w:val="000A4CD2"/>
    <w:rsid w:val="000B0530"/>
    <w:rsid w:val="000B0DE4"/>
    <w:rsid w:val="000B35C4"/>
    <w:rsid w:val="000B52FB"/>
    <w:rsid w:val="000B7FA4"/>
    <w:rsid w:val="000C19B2"/>
    <w:rsid w:val="000C4C59"/>
    <w:rsid w:val="000D64B5"/>
    <w:rsid w:val="000E4893"/>
    <w:rsid w:val="000E4C53"/>
    <w:rsid w:val="000E7682"/>
    <w:rsid w:val="000E7F22"/>
    <w:rsid w:val="000F0700"/>
    <w:rsid w:val="000F5048"/>
    <w:rsid w:val="000F5D15"/>
    <w:rsid w:val="00105DB7"/>
    <w:rsid w:val="00111540"/>
    <w:rsid w:val="00113C94"/>
    <w:rsid w:val="00123798"/>
    <w:rsid w:val="001251AD"/>
    <w:rsid w:val="00130BAE"/>
    <w:rsid w:val="0013411D"/>
    <w:rsid w:val="001344E3"/>
    <w:rsid w:val="0014269A"/>
    <w:rsid w:val="00166CE7"/>
    <w:rsid w:val="001877A2"/>
    <w:rsid w:val="00190937"/>
    <w:rsid w:val="001B163E"/>
    <w:rsid w:val="001B1E95"/>
    <w:rsid w:val="001B2775"/>
    <w:rsid w:val="001B4684"/>
    <w:rsid w:val="001B73FC"/>
    <w:rsid w:val="001D02C9"/>
    <w:rsid w:val="001D09D5"/>
    <w:rsid w:val="001D360E"/>
    <w:rsid w:val="001E2625"/>
    <w:rsid w:val="001E3835"/>
    <w:rsid w:val="001F0CA7"/>
    <w:rsid w:val="001F48BB"/>
    <w:rsid w:val="0020019D"/>
    <w:rsid w:val="0022738B"/>
    <w:rsid w:val="002354EC"/>
    <w:rsid w:val="00235DF6"/>
    <w:rsid w:val="00236DE9"/>
    <w:rsid w:val="0024175C"/>
    <w:rsid w:val="0024209D"/>
    <w:rsid w:val="0024524E"/>
    <w:rsid w:val="00250277"/>
    <w:rsid w:val="002505D5"/>
    <w:rsid w:val="002530FA"/>
    <w:rsid w:val="00254723"/>
    <w:rsid w:val="002569F5"/>
    <w:rsid w:val="002632ED"/>
    <w:rsid w:val="00282795"/>
    <w:rsid w:val="00294B61"/>
    <w:rsid w:val="002A600F"/>
    <w:rsid w:val="002A60A8"/>
    <w:rsid w:val="002B04F3"/>
    <w:rsid w:val="002B6766"/>
    <w:rsid w:val="002B6BD7"/>
    <w:rsid w:val="002C0CDE"/>
    <w:rsid w:val="002C1D54"/>
    <w:rsid w:val="002C345E"/>
    <w:rsid w:val="002C3E4A"/>
    <w:rsid w:val="002C7803"/>
    <w:rsid w:val="002D09DB"/>
    <w:rsid w:val="002D4E84"/>
    <w:rsid w:val="002E0EB2"/>
    <w:rsid w:val="002E5C48"/>
    <w:rsid w:val="002F0B14"/>
    <w:rsid w:val="002F691B"/>
    <w:rsid w:val="00300F9C"/>
    <w:rsid w:val="00301FA4"/>
    <w:rsid w:val="00304584"/>
    <w:rsid w:val="00307BE0"/>
    <w:rsid w:val="00314938"/>
    <w:rsid w:val="00314F9B"/>
    <w:rsid w:val="003214A2"/>
    <w:rsid w:val="0032185E"/>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93276"/>
    <w:rsid w:val="00393B25"/>
    <w:rsid w:val="003A0FFB"/>
    <w:rsid w:val="003A349F"/>
    <w:rsid w:val="003A4EA2"/>
    <w:rsid w:val="003A7842"/>
    <w:rsid w:val="003B449C"/>
    <w:rsid w:val="003B57B4"/>
    <w:rsid w:val="003C116B"/>
    <w:rsid w:val="003D757C"/>
    <w:rsid w:val="003E25C7"/>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824EB"/>
    <w:rsid w:val="0049020C"/>
    <w:rsid w:val="00491C43"/>
    <w:rsid w:val="00495D22"/>
    <w:rsid w:val="004A2335"/>
    <w:rsid w:val="004A4951"/>
    <w:rsid w:val="004C28EE"/>
    <w:rsid w:val="004D210E"/>
    <w:rsid w:val="004D38E3"/>
    <w:rsid w:val="004D4C35"/>
    <w:rsid w:val="004D6230"/>
    <w:rsid w:val="004E160A"/>
    <w:rsid w:val="004E1E4E"/>
    <w:rsid w:val="004E4DE5"/>
    <w:rsid w:val="004E6E93"/>
    <w:rsid w:val="004F1DC3"/>
    <w:rsid w:val="004F3499"/>
    <w:rsid w:val="004F53BC"/>
    <w:rsid w:val="00500EF2"/>
    <w:rsid w:val="00513D05"/>
    <w:rsid w:val="005217F6"/>
    <w:rsid w:val="00521A11"/>
    <w:rsid w:val="00525702"/>
    <w:rsid w:val="00527164"/>
    <w:rsid w:val="00536038"/>
    <w:rsid w:val="005412DA"/>
    <w:rsid w:val="00542732"/>
    <w:rsid w:val="005442D3"/>
    <w:rsid w:val="0054617F"/>
    <w:rsid w:val="00547F97"/>
    <w:rsid w:val="00551151"/>
    <w:rsid w:val="005533AD"/>
    <w:rsid w:val="00553AF4"/>
    <w:rsid w:val="00553E96"/>
    <w:rsid w:val="005547D3"/>
    <w:rsid w:val="005564B7"/>
    <w:rsid w:val="00563499"/>
    <w:rsid w:val="00567574"/>
    <w:rsid w:val="00576116"/>
    <w:rsid w:val="0058064B"/>
    <w:rsid w:val="005860C7"/>
    <w:rsid w:val="00590960"/>
    <w:rsid w:val="00593163"/>
    <w:rsid w:val="005A18A4"/>
    <w:rsid w:val="005B3E44"/>
    <w:rsid w:val="005B48F7"/>
    <w:rsid w:val="005C1DCD"/>
    <w:rsid w:val="005C220F"/>
    <w:rsid w:val="005C4015"/>
    <w:rsid w:val="005C4F3B"/>
    <w:rsid w:val="005C56D0"/>
    <w:rsid w:val="005D34CA"/>
    <w:rsid w:val="005D6040"/>
    <w:rsid w:val="005E50E8"/>
    <w:rsid w:val="005F0770"/>
    <w:rsid w:val="005F78AD"/>
    <w:rsid w:val="00603877"/>
    <w:rsid w:val="00607959"/>
    <w:rsid w:val="00610C4E"/>
    <w:rsid w:val="00610D14"/>
    <w:rsid w:val="00613E69"/>
    <w:rsid w:val="006206CF"/>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A3875"/>
    <w:rsid w:val="006A55DB"/>
    <w:rsid w:val="006A64F4"/>
    <w:rsid w:val="006C3EBA"/>
    <w:rsid w:val="006C6705"/>
    <w:rsid w:val="006D3E6A"/>
    <w:rsid w:val="006D4203"/>
    <w:rsid w:val="006D6AF8"/>
    <w:rsid w:val="006E1B1A"/>
    <w:rsid w:val="006E1C10"/>
    <w:rsid w:val="006E4EE6"/>
    <w:rsid w:val="006E5E77"/>
    <w:rsid w:val="006F0CFB"/>
    <w:rsid w:val="006F2875"/>
    <w:rsid w:val="006F3D6D"/>
    <w:rsid w:val="007063F2"/>
    <w:rsid w:val="00706471"/>
    <w:rsid w:val="007073C5"/>
    <w:rsid w:val="007107AD"/>
    <w:rsid w:val="00716B5C"/>
    <w:rsid w:val="007210F8"/>
    <w:rsid w:val="0072302A"/>
    <w:rsid w:val="00731551"/>
    <w:rsid w:val="00731CD2"/>
    <w:rsid w:val="00733EE5"/>
    <w:rsid w:val="00734448"/>
    <w:rsid w:val="00744956"/>
    <w:rsid w:val="0075518D"/>
    <w:rsid w:val="007628AF"/>
    <w:rsid w:val="00763325"/>
    <w:rsid w:val="00763C2D"/>
    <w:rsid w:val="007655D8"/>
    <w:rsid w:val="00766F08"/>
    <w:rsid w:val="0078112F"/>
    <w:rsid w:val="00782ECE"/>
    <w:rsid w:val="007A254F"/>
    <w:rsid w:val="007A3262"/>
    <w:rsid w:val="007A4B91"/>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30D0"/>
    <w:rsid w:val="0089330A"/>
    <w:rsid w:val="008A0A68"/>
    <w:rsid w:val="008A49C9"/>
    <w:rsid w:val="008B3852"/>
    <w:rsid w:val="008B44A0"/>
    <w:rsid w:val="008C0DB5"/>
    <w:rsid w:val="008C2551"/>
    <w:rsid w:val="008C51B0"/>
    <w:rsid w:val="008C51C0"/>
    <w:rsid w:val="008E0E03"/>
    <w:rsid w:val="008E271B"/>
    <w:rsid w:val="008E5445"/>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53DF4"/>
    <w:rsid w:val="00954017"/>
    <w:rsid w:val="009574FA"/>
    <w:rsid w:val="00961480"/>
    <w:rsid w:val="00964580"/>
    <w:rsid w:val="00964674"/>
    <w:rsid w:val="00965EE7"/>
    <w:rsid w:val="00985584"/>
    <w:rsid w:val="009A31ED"/>
    <w:rsid w:val="009A3266"/>
    <w:rsid w:val="009A7DE7"/>
    <w:rsid w:val="009B0CBB"/>
    <w:rsid w:val="009B2602"/>
    <w:rsid w:val="009B4E89"/>
    <w:rsid w:val="009C1174"/>
    <w:rsid w:val="009C3A6B"/>
    <w:rsid w:val="009D2DEE"/>
    <w:rsid w:val="009D3CFE"/>
    <w:rsid w:val="009D72F3"/>
    <w:rsid w:val="009E347D"/>
    <w:rsid w:val="009E515A"/>
    <w:rsid w:val="009E637B"/>
    <w:rsid w:val="009E65B0"/>
    <w:rsid w:val="009F7374"/>
    <w:rsid w:val="00A02D01"/>
    <w:rsid w:val="00A03556"/>
    <w:rsid w:val="00A03932"/>
    <w:rsid w:val="00A07646"/>
    <w:rsid w:val="00A20241"/>
    <w:rsid w:val="00A26263"/>
    <w:rsid w:val="00A369AB"/>
    <w:rsid w:val="00A37BDA"/>
    <w:rsid w:val="00A42E5B"/>
    <w:rsid w:val="00A52F1C"/>
    <w:rsid w:val="00A60424"/>
    <w:rsid w:val="00A66DCB"/>
    <w:rsid w:val="00A8779A"/>
    <w:rsid w:val="00A94A09"/>
    <w:rsid w:val="00AA0116"/>
    <w:rsid w:val="00AA5488"/>
    <w:rsid w:val="00AA771E"/>
    <w:rsid w:val="00AB2103"/>
    <w:rsid w:val="00AB2C8D"/>
    <w:rsid w:val="00AB7079"/>
    <w:rsid w:val="00AC0F9D"/>
    <w:rsid w:val="00AC364F"/>
    <w:rsid w:val="00AC59AA"/>
    <w:rsid w:val="00AD1495"/>
    <w:rsid w:val="00AD6C55"/>
    <w:rsid w:val="00AE4AAB"/>
    <w:rsid w:val="00AE5B72"/>
    <w:rsid w:val="00AF1639"/>
    <w:rsid w:val="00AF5216"/>
    <w:rsid w:val="00B02533"/>
    <w:rsid w:val="00B038C5"/>
    <w:rsid w:val="00B062FF"/>
    <w:rsid w:val="00B07B27"/>
    <w:rsid w:val="00B135FC"/>
    <w:rsid w:val="00B13FEC"/>
    <w:rsid w:val="00B14596"/>
    <w:rsid w:val="00B14D0C"/>
    <w:rsid w:val="00B22E04"/>
    <w:rsid w:val="00B23EDF"/>
    <w:rsid w:val="00B25E92"/>
    <w:rsid w:val="00B274FA"/>
    <w:rsid w:val="00B30172"/>
    <w:rsid w:val="00B32B82"/>
    <w:rsid w:val="00B3650D"/>
    <w:rsid w:val="00B41033"/>
    <w:rsid w:val="00B41699"/>
    <w:rsid w:val="00B43EEA"/>
    <w:rsid w:val="00B529CF"/>
    <w:rsid w:val="00B56CBD"/>
    <w:rsid w:val="00B65B84"/>
    <w:rsid w:val="00B66748"/>
    <w:rsid w:val="00B73882"/>
    <w:rsid w:val="00B82C76"/>
    <w:rsid w:val="00B87352"/>
    <w:rsid w:val="00B9379F"/>
    <w:rsid w:val="00B961BC"/>
    <w:rsid w:val="00BB0C1B"/>
    <w:rsid w:val="00BB7874"/>
    <w:rsid w:val="00BD3833"/>
    <w:rsid w:val="00BD5520"/>
    <w:rsid w:val="00BD5B99"/>
    <w:rsid w:val="00BE07F1"/>
    <w:rsid w:val="00BE22E7"/>
    <w:rsid w:val="00BE53FB"/>
    <w:rsid w:val="00BF2E03"/>
    <w:rsid w:val="00C0232C"/>
    <w:rsid w:val="00C02DC6"/>
    <w:rsid w:val="00C05209"/>
    <w:rsid w:val="00C05A8E"/>
    <w:rsid w:val="00C06512"/>
    <w:rsid w:val="00C13604"/>
    <w:rsid w:val="00C17A7F"/>
    <w:rsid w:val="00C24B6E"/>
    <w:rsid w:val="00C25D39"/>
    <w:rsid w:val="00C32DD4"/>
    <w:rsid w:val="00C37B82"/>
    <w:rsid w:val="00C52E2B"/>
    <w:rsid w:val="00C53A55"/>
    <w:rsid w:val="00C56A93"/>
    <w:rsid w:val="00C61823"/>
    <w:rsid w:val="00C62743"/>
    <w:rsid w:val="00C63EE1"/>
    <w:rsid w:val="00C668D6"/>
    <w:rsid w:val="00C73098"/>
    <w:rsid w:val="00C74B7A"/>
    <w:rsid w:val="00C82CC0"/>
    <w:rsid w:val="00C86256"/>
    <w:rsid w:val="00C94DF9"/>
    <w:rsid w:val="00CB3267"/>
    <w:rsid w:val="00CB6109"/>
    <w:rsid w:val="00CB6ADB"/>
    <w:rsid w:val="00CB71E3"/>
    <w:rsid w:val="00CC293C"/>
    <w:rsid w:val="00CC34B5"/>
    <w:rsid w:val="00CC614C"/>
    <w:rsid w:val="00CD01AF"/>
    <w:rsid w:val="00CD3E06"/>
    <w:rsid w:val="00CD6A78"/>
    <w:rsid w:val="00CE556D"/>
    <w:rsid w:val="00CF4DE3"/>
    <w:rsid w:val="00D01BD7"/>
    <w:rsid w:val="00D0286E"/>
    <w:rsid w:val="00D1563A"/>
    <w:rsid w:val="00D2659D"/>
    <w:rsid w:val="00D26A95"/>
    <w:rsid w:val="00D3086E"/>
    <w:rsid w:val="00D31E18"/>
    <w:rsid w:val="00D334F9"/>
    <w:rsid w:val="00D36EEB"/>
    <w:rsid w:val="00D374DC"/>
    <w:rsid w:val="00D420A4"/>
    <w:rsid w:val="00D477E0"/>
    <w:rsid w:val="00D52263"/>
    <w:rsid w:val="00D5471B"/>
    <w:rsid w:val="00D56D06"/>
    <w:rsid w:val="00D65480"/>
    <w:rsid w:val="00D70F37"/>
    <w:rsid w:val="00D7327F"/>
    <w:rsid w:val="00D75257"/>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E2B65"/>
    <w:rsid w:val="00DF2888"/>
    <w:rsid w:val="00DF3CCC"/>
    <w:rsid w:val="00DF4DC0"/>
    <w:rsid w:val="00DF5A1C"/>
    <w:rsid w:val="00DF66F6"/>
    <w:rsid w:val="00E14002"/>
    <w:rsid w:val="00E165D0"/>
    <w:rsid w:val="00E2093E"/>
    <w:rsid w:val="00E2235E"/>
    <w:rsid w:val="00E23AEA"/>
    <w:rsid w:val="00E26582"/>
    <w:rsid w:val="00E30E4A"/>
    <w:rsid w:val="00E34F74"/>
    <w:rsid w:val="00E35BE4"/>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201CD"/>
    <w:rsid w:val="00F212E0"/>
    <w:rsid w:val="00F40B09"/>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ychologynj.org/morris-jan2020" TargetMode="External"/><Relationship Id="rId9" Type="http://schemas.openxmlformats.org/officeDocument/2006/relationships/hyperlink" Target="http://www.mcpanj.com"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94BBB-311C-7A49-9F1E-C1A905CD1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1474</Words>
  <Characters>8405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Microsoft Office User</cp:lastModifiedBy>
  <cp:revision>12</cp:revision>
  <cp:lastPrinted>2017-04-12T03:44:00Z</cp:lastPrinted>
  <dcterms:created xsi:type="dcterms:W3CDTF">2020-01-03T03:54:00Z</dcterms:created>
  <dcterms:modified xsi:type="dcterms:W3CDTF">2020-01-10T03:32:00Z</dcterms:modified>
</cp:coreProperties>
</file>